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5852" w14:textId="77777777" w:rsidR="00F73029" w:rsidRPr="00D254EE" w:rsidRDefault="00F73029" w:rsidP="00F73029">
      <w:pPr>
        <w:jc w:val="center"/>
        <w:rPr>
          <w:rFonts w:asciiTheme="majorHAnsi" w:hAnsiTheme="majorHAnsi" w:cstheme="majorHAnsi"/>
          <w:sz w:val="24"/>
          <w:szCs w:val="24"/>
          <w:u w:val="single"/>
          <w:lang w:val="en-GB"/>
        </w:rPr>
      </w:pPr>
      <w:bookmarkStart w:id="0" w:name="_Hlk44922090"/>
      <w:r w:rsidRPr="00D254EE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>MINUTES OF THE PARISH COUNCIL</w:t>
      </w:r>
      <w:r w:rsidRPr="00D254EE">
        <w:rPr>
          <w:rFonts w:asciiTheme="majorHAnsi" w:hAnsiTheme="majorHAnsi" w:cstheme="majorHAnsi"/>
          <w:sz w:val="24"/>
          <w:szCs w:val="24"/>
          <w:u w:val="single"/>
          <w:lang w:val="en-GB"/>
        </w:rPr>
        <w:t xml:space="preserve"> </w:t>
      </w:r>
      <w:r w:rsidRPr="00D254EE"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  <w:t>MEETING</w:t>
      </w:r>
    </w:p>
    <w:p w14:paraId="5E662990" w14:textId="131D7585" w:rsidR="00F73029" w:rsidRPr="00D254EE" w:rsidRDefault="00F73029" w:rsidP="00F73029">
      <w:pPr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</w:pPr>
      <w:r w:rsidRPr="00D254EE">
        <w:rPr>
          <w:rFonts w:asciiTheme="majorHAnsi" w:hAnsiTheme="majorHAnsi" w:cstheme="majorHAnsi"/>
          <w:sz w:val="24"/>
          <w:szCs w:val="24"/>
          <w:u w:val="single"/>
          <w:lang w:val="en-GB"/>
        </w:rPr>
        <w:t xml:space="preserve">held on </w:t>
      </w:r>
      <w:r w:rsidR="007A6DF8"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  <w:t xml:space="preserve">MONDAY </w:t>
      </w:r>
      <w:r w:rsidR="008D3DE3"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  <w:t>8</w:t>
      </w:r>
      <w:r w:rsidR="008D3DE3" w:rsidRPr="008D3DE3">
        <w:rPr>
          <w:rFonts w:asciiTheme="majorHAnsi" w:hAnsiTheme="majorHAnsi" w:cstheme="majorHAnsi"/>
          <w:b/>
          <w:bCs/>
          <w:sz w:val="24"/>
          <w:szCs w:val="24"/>
          <w:u w:val="single"/>
          <w:vertAlign w:val="superscript"/>
          <w:lang w:val="en-GB"/>
        </w:rPr>
        <w:t>th</w:t>
      </w:r>
      <w:r w:rsidR="008D3DE3"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  <w:t xml:space="preserve"> JANUARY 2024</w:t>
      </w:r>
    </w:p>
    <w:p w14:paraId="1055691C" w14:textId="77777777" w:rsidR="00F73029" w:rsidRPr="00D254EE" w:rsidRDefault="00F73029" w:rsidP="00F73029">
      <w:pPr>
        <w:spacing w:after="5"/>
        <w:ind w:right="170"/>
        <w:rPr>
          <w:rFonts w:asciiTheme="majorHAnsi" w:hAnsiTheme="majorHAnsi" w:cstheme="majorHAnsi"/>
          <w:sz w:val="20"/>
          <w:szCs w:val="20"/>
          <w:lang w:val="en-GB"/>
        </w:rPr>
      </w:pPr>
    </w:p>
    <w:bookmarkEnd w:id="0"/>
    <w:p w14:paraId="7A37E7BF" w14:textId="04D1096F" w:rsidR="00D1443B" w:rsidRPr="00D254EE" w:rsidRDefault="00F73029" w:rsidP="00F73029">
      <w:pPr>
        <w:spacing w:after="5"/>
        <w:ind w:right="170"/>
        <w:rPr>
          <w:rFonts w:asciiTheme="majorHAnsi" w:hAnsiTheme="majorHAnsi" w:cstheme="majorHAnsi"/>
          <w:sz w:val="20"/>
          <w:szCs w:val="20"/>
          <w:lang w:val="en-GB"/>
        </w:rPr>
      </w:pP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Present:  </w:t>
      </w:r>
      <w:r w:rsidRPr="00D254EE">
        <w:rPr>
          <w:rFonts w:asciiTheme="majorHAnsi" w:hAnsiTheme="majorHAnsi" w:cstheme="majorHAnsi"/>
          <w:sz w:val="20"/>
          <w:szCs w:val="20"/>
          <w:lang w:val="en-GB"/>
        </w:rPr>
        <w:t xml:space="preserve">Cllr’s </w:t>
      </w:r>
      <w:r w:rsidR="00DF609D" w:rsidRPr="00D254EE">
        <w:rPr>
          <w:rFonts w:asciiTheme="majorHAnsi" w:hAnsiTheme="majorHAnsi" w:cstheme="majorHAnsi"/>
          <w:sz w:val="20"/>
          <w:szCs w:val="20"/>
          <w:lang w:val="en-GB"/>
        </w:rPr>
        <w:t>Greg Lavers</w:t>
      </w:r>
      <w:r w:rsidRPr="00D254EE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357338">
        <w:rPr>
          <w:rFonts w:asciiTheme="majorHAnsi" w:hAnsiTheme="majorHAnsi" w:cstheme="majorHAnsi"/>
          <w:sz w:val="20"/>
          <w:szCs w:val="20"/>
          <w:lang w:val="en-GB"/>
        </w:rPr>
        <w:t xml:space="preserve">(GL) </w:t>
      </w:r>
      <w:r w:rsidRPr="00D254EE">
        <w:rPr>
          <w:rFonts w:asciiTheme="majorHAnsi" w:hAnsiTheme="majorHAnsi" w:cstheme="majorHAnsi"/>
          <w:sz w:val="20"/>
          <w:szCs w:val="20"/>
          <w:lang w:val="en-GB"/>
        </w:rPr>
        <w:t xml:space="preserve">(Chair), </w:t>
      </w:r>
      <w:r w:rsidR="00357338">
        <w:rPr>
          <w:rFonts w:asciiTheme="majorHAnsi" w:hAnsiTheme="majorHAnsi" w:cstheme="majorHAnsi"/>
          <w:sz w:val="20"/>
          <w:szCs w:val="20"/>
          <w:lang w:val="en-GB"/>
        </w:rPr>
        <w:t xml:space="preserve">Mark Bladon (MB) (Vice </w:t>
      </w:r>
      <w:r w:rsidR="00B0494E">
        <w:rPr>
          <w:rFonts w:asciiTheme="majorHAnsi" w:hAnsiTheme="majorHAnsi" w:cstheme="majorHAnsi"/>
          <w:sz w:val="20"/>
          <w:szCs w:val="20"/>
          <w:lang w:val="en-GB"/>
        </w:rPr>
        <w:t>Chair) June</w:t>
      </w:r>
      <w:r w:rsidR="009F523F">
        <w:rPr>
          <w:rFonts w:asciiTheme="majorHAnsi" w:hAnsiTheme="majorHAnsi" w:cstheme="majorHAnsi"/>
          <w:sz w:val="20"/>
          <w:szCs w:val="20"/>
          <w:lang w:val="en-GB"/>
        </w:rPr>
        <w:t xml:space="preserve"> Lee (JL),</w:t>
      </w:r>
      <w:r w:rsidR="00AC2EF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4444E">
        <w:rPr>
          <w:rFonts w:asciiTheme="majorHAnsi" w:hAnsiTheme="majorHAnsi" w:cstheme="majorHAnsi"/>
          <w:sz w:val="20"/>
          <w:szCs w:val="20"/>
          <w:lang w:val="en-GB"/>
        </w:rPr>
        <w:t>Sally Cann (SC)</w:t>
      </w:r>
      <w:r w:rsidR="00357338">
        <w:rPr>
          <w:rFonts w:asciiTheme="majorHAnsi" w:hAnsiTheme="majorHAnsi" w:cstheme="majorHAnsi"/>
          <w:sz w:val="20"/>
          <w:szCs w:val="20"/>
          <w:lang w:val="en-GB"/>
        </w:rPr>
        <w:t>, Michel</w:t>
      </w:r>
      <w:r w:rsidR="008D3DE3">
        <w:rPr>
          <w:rFonts w:asciiTheme="majorHAnsi" w:hAnsiTheme="majorHAnsi" w:cstheme="majorHAnsi"/>
          <w:sz w:val="20"/>
          <w:szCs w:val="20"/>
          <w:lang w:val="en-GB"/>
        </w:rPr>
        <w:t>l</w:t>
      </w:r>
      <w:r w:rsidR="00357338">
        <w:rPr>
          <w:rFonts w:asciiTheme="majorHAnsi" w:hAnsiTheme="majorHAnsi" w:cstheme="majorHAnsi"/>
          <w:sz w:val="20"/>
          <w:szCs w:val="20"/>
          <w:lang w:val="en-GB"/>
        </w:rPr>
        <w:t>e Webb (MW),</w:t>
      </w:r>
      <w:r w:rsidR="00C4444E">
        <w:rPr>
          <w:rFonts w:asciiTheme="majorHAnsi" w:hAnsiTheme="majorHAnsi" w:cstheme="majorHAnsi"/>
          <w:sz w:val="20"/>
          <w:szCs w:val="20"/>
          <w:lang w:val="en-GB"/>
        </w:rPr>
        <w:t xml:space="preserve"> Bruce Benyon (BB), </w:t>
      </w:r>
      <w:r w:rsidR="00D47D1F">
        <w:rPr>
          <w:rFonts w:asciiTheme="majorHAnsi" w:hAnsiTheme="majorHAnsi" w:cstheme="majorHAnsi"/>
          <w:sz w:val="20"/>
          <w:szCs w:val="20"/>
          <w:lang w:val="en-GB"/>
        </w:rPr>
        <w:t xml:space="preserve">Mark Haynes (MH), </w:t>
      </w:r>
      <w:r w:rsidR="009F523F">
        <w:rPr>
          <w:rFonts w:asciiTheme="majorHAnsi" w:hAnsiTheme="majorHAnsi" w:cstheme="majorHAnsi"/>
          <w:sz w:val="20"/>
          <w:szCs w:val="20"/>
          <w:lang w:val="en-GB"/>
        </w:rPr>
        <w:t xml:space="preserve">Tim Coleman (TC), </w:t>
      </w:r>
      <w:r w:rsidR="00C4444E">
        <w:rPr>
          <w:rFonts w:asciiTheme="majorHAnsi" w:hAnsiTheme="majorHAnsi" w:cstheme="majorHAnsi"/>
          <w:sz w:val="20"/>
          <w:szCs w:val="20"/>
          <w:lang w:val="en-GB"/>
        </w:rPr>
        <w:t xml:space="preserve">Dermot Bambridge (DB), </w:t>
      </w:r>
      <w:r w:rsidR="008D3DE3">
        <w:rPr>
          <w:rFonts w:asciiTheme="majorHAnsi" w:hAnsiTheme="majorHAnsi" w:cstheme="majorHAnsi"/>
          <w:sz w:val="20"/>
          <w:szCs w:val="20"/>
          <w:lang w:val="en-GB"/>
        </w:rPr>
        <w:t xml:space="preserve">Martyn Nash (MN) </w:t>
      </w:r>
      <w:r w:rsidR="00257B5B" w:rsidRPr="00D254EE">
        <w:rPr>
          <w:rFonts w:asciiTheme="majorHAnsi" w:hAnsiTheme="majorHAnsi" w:cstheme="majorHAnsi"/>
          <w:sz w:val="20"/>
          <w:szCs w:val="20"/>
          <w:lang w:val="en-GB"/>
        </w:rPr>
        <w:t>&amp; Cherie Carruthers (CC) (Clerk to the Council).</w:t>
      </w:r>
    </w:p>
    <w:p w14:paraId="2AE6D376" w14:textId="6BE07575" w:rsidR="00F73029" w:rsidRPr="00D254EE" w:rsidRDefault="008D3DE3" w:rsidP="00F73029">
      <w:pPr>
        <w:spacing w:after="5"/>
        <w:ind w:right="170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>5</w:t>
      </w:r>
      <w:r w:rsidR="00F73029" w:rsidRPr="00D254EE">
        <w:rPr>
          <w:rFonts w:asciiTheme="majorHAnsi" w:hAnsiTheme="majorHAnsi" w:cstheme="majorHAnsi"/>
          <w:sz w:val="20"/>
          <w:szCs w:val="20"/>
          <w:lang w:val="en-GB"/>
        </w:rPr>
        <w:t xml:space="preserve"> Member</w:t>
      </w:r>
      <w:r w:rsidR="001747A3" w:rsidRPr="00D254EE">
        <w:rPr>
          <w:rFonts w:asciiTheme="majorHAnsi" w:hAnsiTheme="majorHAnsi" w:cstheme="majorHAnsi"/>
          <w:sz w:val="20"/>
          <w:szCs w:val="20"/>
          <w:lang w:val="en-GB"/>
        </w:rPr>
        <w:t>s</w:t>
      </w:r>
      <w:r w:rsidR="00F73029" w:rsidRPr="00D254EE">
        <w:rPr>
          <w:rFonts w:asciiTheme="majorHAnsi" w:hAnsiTheme="majorHAnsi" w:cstheme="majorHAnsi"/>
          <w:sz w:val="20"/>
          <w:szCs w:val="20"/>
          <w:lang w:val="en-GB"/>
        </w:rPr>
        <w:t xml:space="preserve"> of the Public</w:t>
      </w:r>
      <w:r w:rsidR="007A6DF8">
        <w:rPr>
          <w:rFonts w:asciiTheme="majorHAnsi" w:hAnsiTheme="majorHAnsi" w:cstheme="majorHAnsi"/>
          <w:sz w:val="20"/>
          <w:szCs w:val="20"/>
          <w:lang w:val="en-GB"/>
        </w:rPr>
        <w:t xml:space="preserve"> were in attendance</w:t>
      </w:r>
      <w:r w:rsidR="00F73029" w:rsidRPr="00D254EE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14:paraId="70271674" w14:textId="77777777" w:rsidR="00257B5B" w:rsidRPr="00D254EE" w:rsidRDefault="00257B5B" w:rsidP="00F73029">
      <w:pPr>
        <w:spacing w:after="5"/>
        <w:ind w:right="170"/>
        <w:rPr>
          <w:rFonts w:asciiTheme="majorHAnsi" w:hAnsiTheme="majorHAnsi" w:cstheme="majorHAnsi"/>
          <w:sz w:val="20"/>
          <w:szCs w:val="20"/>
          <w:lang w:val="en-GB"/>
        </w:rPr>
      </w:pPr>
    </w:p>
    <w:p w14:paraId="4ACB8A88" w14:textId="77777777" w:rsidR="008D3DE3" w:rsidRDefault="00257B5B" w:rsidP="008D3DE3">
      <w:pPr>
        <w:pStyle w:val="ListParagraph"/>
        <w:numPr>
          <w:ilvl w:val="0"/>
          <w:numId w:val="1"/>
        </w:numPr>
        <w:spacing w:after="5"/>
        <w:ind w:right="170"/>
        <w:rPr>
          <w:rFonts w:asciiTheme="majorHAnsi" w:hAnsiTheme="majorHAnsi" w:cstheme="majorHAnsi"/>
          <w:sz w:val="20"/>
          <w:szCs w:val="20"/>
          <w:lang w:val="en-GB"/>
        </w:rPr>
      </w:pPr>
      <w:r w:rsidRPr="00AC2EF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Apologies of Absence: </w:t>
      </w:r>
      <w:r w:rsidR="008D3DE3">
        <w:rPr>
          <w:rFonts w:asciiTheme="majorHAnsi" w:hAnsiTheme="majorHAnsi" w:cstheme="majorHAnsi"/>
          <w:sz w:val="20"/>
          <w:szCs w:val="20"/>
          <w:lang w:val="en-GB"/>
        </w:rPr>
        <w:t>None.</w:t>
      </w:r>
    </w:p>
    <w:p w14:paraId="592630DC" w14:textId="77777777" w:rsidR="008D3DE3" w:rsidRDefault="008D3DE3" w:rsidP="008D3DE3">
      <w:pPr>
        <w:pStyle w:val="ListParagraph"/>
        <w:spacing w:after="5"/>
        <w:ind w:left="360" w:right="170"/>
        <w:rPr>
          <w:rFonts w:asciiTheme="majorHAnsi" w:hAnsiTheme="majorHAnsi" w:cstheme="majorHAnsi"/>
          <w:sz w:val="20"/>
          <w:szCs w:val="20"/>
          <w:lang w:val="en-GB"/>
        </w:rPr>
      </w:pPr>
    </w:p>
    <w:p w14:paraId="7E42C653" w14:textId="1BC3CE0E" w:rsidR="008D3DE3" w:rsidRPr="008D3DE3" w:rsidRDefault="008D3DE3" w:rsidP="008D3DE3">
      <w:pPr>
        <w:pStyle w:val="ListParagraph"/>
        <w:numPr>
          <w:ilvl w:val="0"/>
          <w:numId w:val="1"/>
        </w:numPr>
        <w:spacing w:after="5"/>
        <w:ind w:right="170"/>
        <w:rPr>
          <w:rFonts w:asciiTheme="majorHAnsi" w:hAnsiTheme="majorHAnsi" w:cstheme="majorHAnsi"/>
          <w:sz w:val="20"/>
          <w:szCs w:val="20"/>
          <w:lang w:val="en-GB"/>
        </w:rPr>
      </w:pPr>
      <w:r w:rsidRPr="008D3DE3">
        <w:rPr>
          <w:rFonts w:asciiTheme="majorHAnsi" w:hAnsiTheme="majorHAnsi" w:cstheme="majorBidi"/>
          <w:b/>
          <w:bCs/>
          <w:sz w:val="20"/>
          <w:szCs w:val="20"/>
        </w:rPr>
        <w:t xml:space="preserve">Requests </w:t>
      </w:r>
      <w:r w:rsidRPr="008D3DE3">
        <w:rPr>
          <w:rFonts w:asciiTheme="majorHAnsi" w:hAnsiTheme="majorHAnsi" w:cstheme="majorBidi"/>
          <w:sz w:val="20"/>
          <w:szCs w:val="20"/>
        </w:rPr>
        <w:t>for Dispensations, Declarations of Interest, Gifts and Hospitality</w:t>
      </w:r>
      <w:r>
        <w:rPr>
          <w:rFonts w:asciiTheme="majorHAnsi" w:hAnsiTheme="majorHAnsi" w:cstheme="majorBidi"/>
          <w:sz w:val="20"/>
          <w:szCs w:val="20"/>
        </w:rPr>
        <w:t xml:space="preserve"> –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 None.</w:t>
      </w:r>
    </w:p>
    <w:p w14:paraId="3408EABE" w14:textId="77777777" w:rsidR="00D47D1F" w:rsidRPr="00DA3B2D" w:rsidRDefault="00D47D1F" w:rsidP="00DA3B2D">
      <w:pPr>
        <w:spacing w:after="5"/>
        <w:ind w:right="17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2831258D" w14:textId="77777777" w:rsidR="001D7CBF" w:rsidRPr="00DA3B2D" w:rsidRDefault="00DF609D" w:rsidP="00130AF2">
      <w:pPr>
        <w:pStyle w:val="ListParagraph"/>
        <w:numPr>
          <w:ilvl w:val="0"/>
          <w:numId w:val="1"/>
        </w:numPr>
        <w:spacing w:after="5"/>
        <w:ind w:right="170"/>
        <w:rPr>
          <w:rFonts w:asciiTheme="majorHAnsi" w:hAnsiTheme="majorHAnsi" w:cstheme="majorHAnsi"/>
          <w:sz w:val="20"/>
          <w:szCs w:val="20"/>
        </w:rPr>
      </w:pPr>
      <w:r w:rsidRPr="00130AF2">
        <w:rPr>
          <w:rFonts w:asciiTheme="majorHAnsi" w:hAnsiTheme="majorHAnsi" w:cstheme="majorHAnsi"/>
          <w:b/>
          <w:bCs/>
          <w:sz w:val="20"/>
          <w:szCs w:val="20"/>
        </w:rPr>
        <w:t>Public Participation:</w:t>
      </w:r>
      <w:r w:rsidR="00AC2EFD" w:rsidRPr="00130A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19A74F91" w14:textId="2064C976" w:rsidR="008D3DE3" w:rsidRDefault="00632AD1" w:rsidP="008D3DE3">
      <w:pPr>
        <w:spacing w:after="5"/>
        <w:ind w:left="360" w:right="170"/>
        <w:rPr>
          <w:rFonts w:asciiTheme="majorHAnsi" w:hAnsiTheme="majorHAnsi" w:cstheme="majorHAnsi"/>
          <w:sz w:val="20"/>
          <w:szCs w:val="20"/>
        </w:rPr>
      </w:pPr>
      <w:r w:rsidRPr="008D3DE3">
        <w:rPr>
          <w:rFonts w:asciiTheme="majorHAnsi" w:hAnsiTheme="majorHAnsi" w:cstheme="majorHAnsi"/>
          <w:b/>
          <w:bCs/>
          <w:sz w:val="20"/>
          <w:szCs w:val="20"/>
        </w:rPr>
        <w:t>Annie Rickard</w:t>
      </w:r>
      <w:r w:rsidR="00AE518B" w:rsidRPr="008D3DE3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8D3DE3">
        <w:rPr>
          <w:rFonts w:asciiTheme="majorHAnsi" w:hAnsiTheme="majorHAnsi" w:cstheme="majorHAnsi"/>
          <w:sz w:val="20"/>
          <w:szCs w:val="20"/>
        </w:rPr>
        <w:t xml:space="preserve">Asked regarding the News &amp; Views publication. GL asked for her questions to be sent in. </w:t>
      </w:r>
    </w:p>
    <w:p w14:paraId="4455EC02" w14:textId="77777777" w:rsidR="008D3DE3" w:rsidRDefault="008D3DE3" w:rsidP="008D3DE3">
      <w:pPr>
        <w:spacing w:after="5"/>
        <w:ind w:left="360" w:right="170"/>
        <w:rPr>
          <w:rFonts w:asciiTheme="majorHAnsi" w:hAnsiTheme="majorHAnsi" w:cstheme="majorHAnsi"/>
          <w:sz w:val="20"/>
          <w:szCs w:val="20"/>
        </w:rPr>
      </w:pPr>
    </w:p>
    <w:p w14:paraId="1C3D3E70" w14:textId="3C0B582F" w:rsidR="008D3DE3" w:rsidRDefault="008D3DE3" w:rsidP="008D3DE3">
      <w:pPr>
        <w:pStyle w:val="ListParagraph"/>
        <w:widowControl/>
        <w:numPr>
          <w:ilvl w:val="0"/>
          <w:numId w:val="1"/>
        </w:numPr>
        <w:autoSpaceDE/>
        <w:autoSpaceDN/>
        <w:ind w:right="170"/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  <w:t xml:space="preserve">Co-option of Councillor: </w:t>
      </w:r>
      <w:r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Mohamad Djahanbaksh was the successful candidate. </w:t>
      </w:r>
    </w:p>
    <w:p w14:paraId="3C93F749" w14:textId="77777777" w:rsidR="00632AD1" w:rsidRPr="008D3DE3" w:rsidRDefault="00632AD1" w:rsidP="008D3DE3">
      <w:pPr>
        <w:pStyle w:val="ListParagraph"/>
        <w:spacing w:after="5"/>
        <w:ind w:left="360" w:right="170"/>
        <w:rPr>
          <w:rFonts w:asciiTheme="majorHAnsi" w:hAnsiTheme="majorHAnsi" w:cstheme="majorHAnsi"/>
          <w:sz w:val="20"/>
          <w:szCs w:val="20"/>
        </w:rPr>
      </w:pPr>
    </w:p>
    <w:p w14:paraId="57B6B69E" w14:textId="6F053534" w:rsidR="00BA572A" w:rsidRPr="007536A6" w:rsidRDefault="00F73029" w:rsidP="009D245E">
      <w:pPr>
        <w:pStyle w:val="ListParagraph"/>
        <w:numPr>
          <w:ilvl w:val="0"/>
          <w:numId w:val="1"/>
        </w:numPr>
        <w:spacing w:after="5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The Minutes of </w:t>
      </w:r>
      <w:r w:rsidRPr="003C2F00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the </w:t>
      </w:r>
      <w:r w:rsidR="008D3DE3">
        <w:rPr>
          <w:rFonts w:ascii="Calibri Light" w:eastAsia="Calibri Light" w:hAnsi="Calibri Light" w:cs="Calibri Light"/>
          <w:b/>
          <w:bCs/>
          <w:sz w:val="20"/>
          <w:szCs w:val="20"/>
          <w:lang w:val="en-GB"/>
        </w:rPr>
        <w:t>13</w:t>
      </w:r>
      <w:r w:rsidR="008D3DE3" w:rsidRPr="008D3DE3">
        <w:rPr>
          <w:rFonts w:ascii="Calibri Light" w:eastAsia="Calibri Light" w:hAnsi="Calibri Light" w:cs="Calibri Light"/>
          <w:b/>
          <w:bCs/>
          <w:sz w:val="20"/>
          <w:szCs w:val="20"/>
          <w:vertAlign w:val="superscript"/>
          <w:lang w:val="en-GB"/>
        </w:rPr>
        <w:t>th</w:t>
      </w:r>
      <w:r w:rsidR="008D3DE3">
        <w:rPr>
          <w:rFonts w:ascii="Calibri Light" w:eastAsia="Calibri Light" w:hAnsi="Calibri Light" w:cs="Calibri Light"/>
          <w:b/>
          <w:bCs/>
          <w:sz w:val="20"/>
          <w:szCs w:val="20"/>
          <w:lang w:val="en-GB"/>
        </w:rPr>
        <w:t xml:space="preserve"> November</w:t>
      </w:r>
      <w:r w:rsidR="003C2F00">
        <w:rPr>
          <w:rFonts w:ascii="Calibri Light" w:eastAsia="Calibri Light" w:hAnsi="Calibri Light" w:cs="Calibri Light"/>
          <w:sz w:val="20"/>
          <w:szCs w:val="20"/>
          <w:lang w:val="en-GB"/>
        </w:rPr>
        <w:t xml:space="preserve"> </w:t>
      </w:r>
      <w:r w:rsidR="007536A6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Parish </w:t>
      </w: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>Council Meeting</w:t>
      </w:r>
      <w:r w:rsidR="001519B6" w:rsidRPr="00D254EE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396D29" w:rsidRPr="00D254EE">
        <w:rPr>
          <w:rFonts w:asciiTheme="majorHAnsi" w:hAnsiTheme="majorHAnsi" w:cstheme="majorHAnsi"/>
          <w:sz w:val="20"/>
          <w:szCs w:val="20"/>
          <w:lang w:val="en-GB"/>
        </w:rPr>
        <w:t>were</w:t>
      </w:r>
      <w:r w:rsidR="00BA572A" w:rsidRPr="00D254EE">
        <w:rPr>
          <w:rFonts w:asciiTheme="majorHAnsi" w:hAnsiTheme="majorHAnsi" w:cstheme="majorHAnsi"/>
          <w:sz w:val="20"/>
          <w:szCs w:val="20"/>
          <w:lang w:val="en-GB"/>
        </w:rPr>
        <w:t xml:space="preserve"> approved as a true and fair record</w:t>
      </w:r>
      <w:r w:rsidR="004F1828" w:rsidRPr="00D254EE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14:paraId="46789F58" w14:textId="2B99AB90" w:rsidR="007536A6" w:rsidRDefault="007536A6" w:rsidP="007536A6">
      <w:pPr>
        <w:pStyle w:val="ListParagraph"/>
        <w:spacing w:after="5"/>
        <w:ind w:left="360" w:right="170"/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>Proposed</w:t>
      </w:r>
      <w:r w:rsidRPr="007536A6">
        <w:rPr>
          <w:rFonts w:asciiTheme="majorHAnsi" w:hAnsiTheme="majorHAnsi" w:cstheme="majorHAnsi"/>
          <w:sz w:val="20"/>
          <w:szCs w:val="20"/>
          <w:lang w:val="en-GB"/>
        </w:rPr>
        <w:t xml:space="preserve">: </w:t>
      </w:r>
      <w:r w:rsidR="00693568">
        <w:rPr>
          <w:rFonts w:asciiTheme="majorHAnsi" w:hAnsiTheme="majorHAnsi" w:cstheme="majorHAnsi"/>
          <w:sz w:val="20"/>
          <w:szCs w:val="20"/>
          <w:lang w:val="en-GB"/>
        </w:rPr>
        <w:t>DB</w:t>
      </w:r>
      <w:r w:rsidRPr="007536A6">
        <w:rPr>
          <w:rFonts w:asciiTheme="majorHAnsi" w:hAnsiTheme="majorHAnsi" w:cstheme="majorHAnsi"/>
          <w:sz w:val="20"/>
          <w:szCs w:val="20"/>
          <w:lang w:val="en-GB"/>
        </w:rPr>
        <w:t>,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Seconded</w:t>
      </w:r>
      <w:r w:rsidRPr="007536A6">
        <w:rPr>
          <w:rFonts w:asciiTheme="majorHAnsi" w:hAnsiTheme="majorHAnsi" w:cstheme="majorHAnsi"/>
          <w:sz w:val="20"/>
          <w:szCs w:val="20"/>
          <w:lang w:val="en-GB"/>
        </w:rPr>
        <w:t xml:space="preserve">: </w:t>
      </w:r>
      <w:r w:rsidR="008D3DE3">
        <w:rPr>
          <w:rFonts w:asciiTheme="majorHAnsi" w:hAnsiTheme="majorHAnsi" w:cstheme="majorHAnsi"/>
          <w:sz w:val="20"/>
          <w:szCs w:val="20"/>
          <w:lang w:val="en-GB"/>
        </w:rPr>
        <w:t>JL</w:t>
      </w:r>
      <w:r w:rsidR="00AE518B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14:paraId="27EB39FD" w14:textId="3764A7F8" w:rsidR="00810F2C" w:rsidRDefault="00810F2C" w:rsidP="00810F2C">
      <w:pPr>
        <w:spacing w:after="5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</w:p>
    <w:p w14:paraId="0D5F7EA5" w14:textId="77777777" w:rsidR="00722893" w:rsidRDefault="00810F2C" w:rsidP="00722893">
      <w:pPr>
        <w:pStyle w:val="ListParagraph"/>
        <w:numPr>
          <w:ilvl w:val="0"/>
          <w:numId w:val="1"/>
        </w:numPr>
        <w:spacing w:after="5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  <w:r w:rsidRPr="00810F2C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  <w:t>Report from the Chair of the</w:t>
      </w:r>
      <w:r w:rsidR="00722893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  <w:t>:</w:t>
      </w:r>
      <w:r w:rsidRPr="00810F2C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14:paraId="5DEC12FD" w14:textId="75A258BE" w:rsidR="007536A6" w:rsidRPr="00693568" w:rsidRDefault="00810F2C" w:rsidP="0021197D">
      <w:pPr>
        <w:pStyle w:val="ListParagraph"/>
        <w:numPr>
          <w:ilvl w:val="1"/>
          <w:numId w:val="1"/>
        </w:numPr>
        <w:spacing w:after="5"/>
        <w:ind w:right="170"/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</w:pPr>
      <w:r w:rsidRPr="00AE518B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  <w:t>Planning Committee</w:t>
      </w:r>
      <w:r w:rsidR="00D37662" w:rsidRPr="00AE518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 xml:space="preserve">: </w:t>
      </w:r>
      <w:r w:rsidR="008D3DE3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2 applications, both no comment.</w:t>
      </w:r>
    </w:p>
    <w:p w14:paraId="1C949B71" w14:textId="77777777" w:rsidR="00693568" w:rsidRDefault="00693568" w:rsidP="008D3DE3">
      <w:pPr>
        <w:spacing w:after="5"/>
        <w:ind w:right="170"/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</w:pPr>
    </w:p>
    <w:p w14:paraId="2A0FF70F" w14:textId="5F6A0B6B" w:rsidR="00693568" w:rsidRDefault="00693568" w:rsidP="008D3DE3">
      <w:pPr>
        <w:pStyle w:val="ListParagraph"/>
        <w:numPr>
          <w:ilvl w:val="1"/>
          <w:numId w:val="1"/>
        </w:numPr>
        <w:spacing w:after="5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Leisure Committee: </w:t>
      </w:r>
      <w:r w:rsidR="008D3DE3" w:rsidRPr="008D3DE3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election of new member deferred to Feb’ 24.</w:t>
      </w:r>
    </w:p>
    <w:p w14:paraId="292EE24C" w14:textId="3E9707FD" w:rsidR="008D3DE3" w:rsidRPr="008D3DE3" w:rsidRDefault="008D3DE3" w:rsidP="008D3DE3">
      <w:pPr>
        <w:pStyle w:val="ListParagraph"/>
        <w:numPr>
          <w:ilvl w:val="0"/>
          <w:numId w:val="8"/>
        </w:numPr>
        <w:spacing w:after="5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  <w:r w:rsidRPr="008D3DE3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Police holding an online fraud event – date to be confirmed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.</w:t>
      </w:r>
    </w:p>
    <w:p w14:paraId="7AF90260" w14:textId="3C4F059C" w:rsidR="008D3DE3" w:rsidRDefault="008D3DE3" w:rsidP="008D3DE3">
      <w:pPr>
        <w:pStyle w:val="ListParagraph"/>
        <w:numPr>
          <w:ilvl w:val="0"/>
          <w:numId w:val="8"/>
        </w:numPr>
        <w:spacing w:after="5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  <w:r w:rsidRPr="008D3DE3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Helen Howard of WNC to attend site visit with CC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 xml:space="preserve"> to address highways issues</w:t>
      </w:r>
      <w:r w:rsidRPr="008D3DE3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; date to be confirmed.</w:t>
      </w:r>
    </w:p>
    <w:p w14:paraId="64BBDCDE" w14:textId="4DAE6122" w:rsidR="008D3DE3" w:rsidRPr="008D3DE3" w:rsidRDefault="008D3DE3" w:rsidP="008D3DE3">
      <w:pPr>
        <w:spacing w:after="5"/>
        <w:ind w:left="360"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</w:p>
    <w:p w14:paraId="3684CB88" w14:textId="7F3CCE0F" w:rsidR="008D3DE3" w:rsidRPr="00693568" w:rsidRDefault="008D3DE3" w:rsidP="008D3DE3">
      <w:pPr>
        <w:pStyle w:val="ListParagraph"/>
        <w:numPr>
          <w:ilvl w:val="1"/>
          <w:numId w:val="1"/>
        </w:numPr>
        <w:spacing w:after="5"/>
        <w:ind w:right="170"/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  <w:lang w:val="en-GB"/>
        </w:rPr>
        <w:t>Finance Committee</w:t>
      </w:r>
      <w:r w:rsidRPr="00AE518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 xml:space="preserve">: 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under Finance item 11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  <w:t>.</w:t>
      </w:r>
    </w:p>
    <w:p w14:paraId="5C26EE8D" w14:textId="77777777" w:rsidR="008D3DE3" w:rsidRPr="008D3DE3" w:rsidRDefault="008D3DE3" w:rsidP="008D3DE3">
      <w:pPr>
        <w:spacing w:after="5"/>
        <w:ind w:right="17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en-GB"/>
        </w:rPr>
      </w:pPr>
    </w:p>
    <w:p w14:paraId="4B0A511B" w14:textId="0AB231E8" w:rsidR="00227C96" w:rsidRPr="00D10A20" w:rsidRDefault="00AD0047" w:rsidP="00227C96">
      <w:pPr>
        <w:pStyle w:val="ListParagraph"/>
        <w:widowControl/>
        <w:numPr>
          <w:ilvl w:val="0"/>
          <w:numId w:val="1"/>
        </w:numPr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  <w:r w:rsidRPr="00D254EE">
        <w:rPr>
          <w:rFonts w:asciiTheme="majorHAnsi" w:eastAsia="Calibri Light" w:hAnsiTheme="majorHAnsi" w:cstheme="majorHAnsi"/>
          <w:b/>
          <w:bCs/>
          <w:sz w:val="20"/>
          <w:szCs w:val="20"/>
        </w:rPr>
        <w:t xml:space="preserve">West Northants (WNC) Councilor update: </w:t>
      </w:r>
      <w:r w:rsidRPr="00D254EE">
        <w:rPr>
          <w:rFonts w:asciiTheme="majorHAnsi" w:eastAsia="Calibri Light" w:hAnsiTheme="majorHAnsi" w:cstheme="majorHAnsi"/>
          <w:sz w:val="20"/>
          <w:szCs w:val="20"/>
        </w:rPr>
        <w:t xml:space="preserve">WNC Cllr. Dermot Bambridge </w:t>
      </w:r>
      <w:r w:rsidR="00F74183">
        <w:rPr>
          <w:rFonts w:asciiTheme="majorHAnsi" w:eastAsia="Calibri Light" w:hAnsiTheme="majorHAnsi" w:cstheme="majorHAnsi"/>
          <w:sz w:val="20"/>
          <w:szCs w:val="20"/>
        </w:rPr>
        <w:t>had previously circulated his report, there were no questions on it</w:t>
      </w:r>
      <w:r w:rsidR="00F62297">
        <w:rPr>
          <w:rFonts w:asciiTheme="majorHAnsi" w:eastAsia="Calibri Light" w:hAnsiTheme="majorHAnsi" w:cstheme="majorHAnsi"/>
          <w:sz w:val="20"/>
          <w:szCs w:val="20"/>
        </w:rPr>
        <w:t>.</w:t>
      </w:r>
      <w:r w:rsidR="00D10A20">
        <w:rPr>
          <w:rFonts w:asciiTheme="majorHAnsi" w:eastAsia="Calibri Light" w:hAnsiTheme="majorHAnsi" w:cstheme="majorHAnsi"/>
          <w:sz w:val="20"/>
          <w:szCs w:val="20"/>
        </w:rPr>
        <w:t xml:space="preserve"> </w:t>
      </w:r>
    </w:p>
    <w:p w14:paraId="32B4C5BF" w14:textId="0321EC39" w:rsidR="001934ED" w:rsidRDefault="00C02D45" w:rsidP="00C02D45">
      <w:pPr>
        <w:widowControl/>
        <w:autoSpaceDE/>
        <w:autoSpaceDN/>
        <w:ind w:left="360" w:right="17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>Additions: Application for double yellow lines on the High Street, opposite old infant school access road, Highways had a negative response, DB asking cabinet members to see the danger in person, Helen Howard of WNC to address the need for extra safety measures.</w:t>
      </w:r>
    </w:p>
    <w:p w14:paraId="43D51915" w14:textId="77777777" w:rsidR="00F34B9A" w:rsidRPr="009C6BBF" w:rsidRDefault="00F34B9A" w:rsidP="002E0FA5">
      <w:pPr>
        <w:widowControl/>
        <w:autoSpaceDE/>
        <w:autoSpaceDN/>
        <w:ind w:right="170"/>
        <w:rPr>
          <w:rFonts w:asciiTheme="majorHAnsi" w:eastAsia="Calibri Light" w:hAnsiTheme="majorHAnsi" w:cstheme="majorHAnsi"/>
          <w:sz w:val="20"/>
          <w:szCs w:val="20"/>
        </w:rPr>
      </w:pPr>
    </w:p>
    <w:p w14:paraId="287D0069" w14:textId="3EB649BF" w:rsidR="00516531" w:rsidRPr="00C02D45" w:rsidRDefault="0052236B" w:rsidP="00C02D45">
      <w:pPr>
        <w:pStyle w:val="ListParagraph"/>
        <w:widowControl/>
        <w:numPr>
          <w:ilvl w:val="0"/>
          <w:numId w:val="1"/>
        </w:numPr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  <w:r w:rsidRPr="00516531">
        <w:rPr>
          <w:rFonts w:ascii="Calibri Light" w:eastAsia="Calibri Light" w:hAnsi="Calibri Light" w:cs="Calibri Light"/>
          <w:b/>
          <w:bCs/>
          <w:sz w:val="20"/>
          <w:szCs w:val="20"/>
        </w:rPr>
        <w:t>Neighbourhood Plan:</w:t>
      </w:r>
      <w:r w:rsidR="00E26F4A" w:rsidRPr="00516531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="00C02D45">
        <w:rPr>
          <w:rFonts w:ascii="Calibri Light" w:eastAsia="Calibri Light" w:hAnsi="Calibri Light" w:cs="Calibri Light"/>
          <w:sz w:val="20"/>
          <w:szCs w:val="20"/>
        </w:rPr>
        <w:t>CC to email the plan to WNC Planning Department for feedback.</w:t>
      </w:r>
    </w:p>
    <w:p w14:paraId="31D08B4E" w14:textId="77777777" w:rsidR="00516531" w:rsidRPr="00516531" w:rsidRDefault="00516531" w:rsidP="00516531">
      <w:pPr>
        <w:pStyle w:val="ListParagraph"/>
        <w:widowControl/>
        <w:autoSpaceDE/>
        <w:autoSpaceDN/>
        <w:ind w:left="360" w:right="170"/>
        <w:rPr>
          <w:rFonts w:ascii="Calibri Light" w:eastAsia="Calibri Light" w:hAnsi="Calibri Light" w:cs="Calibri Light"/>
          <w:sz w:val="20"/>
          <w:szCs w:val="20"/>
        </w:rPr>
      </w:pPr>
    </w:p>
    <w:p w14:paraId="25D5D31C" w14:textId="62D75938" w:rsidR="00D10A20" w:rsidRPr="00D10A20" w:rsidRDefault="00227C96" w:rsidP="00F34B9A">
      <w:pPr>
        <w:pStyle w:val="ListParagraph"/>
        <w:widowControl/>
        <w:numPr>
          <w:ilvl w:val="0"/>
          <w:numId w:val="1"/>
        </w:numPr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  <w:r w:rsidRPr="00BC568B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Silverstone </w:t>
      </w:r>
      <w:r w:rsidR="000E4BFC">
        <w:rPr>
          <w:rFonts w:ascii="Calibri Light" w:eastAsia="Calibri Light" w:hAnsi="Calibri Light" w:cs="Calibri Light"/>
          <w:b/>
          <w:bCs/>
          <w:sz w:val="20"/>
          <w:szCs w:val="20"/>
        </w:rPr>
        <w:t>Recreation Association</w:t>
      </w:r>
      <w:r w:rsidRPr="00BC568B">
        <w:rPr>
          <w:rFonts w:ascii="Calibri Light" w:eastAsia="Calibri Light" w:hAnsi="Calibri Light" w:cs="Calibri Light"/>
          <w:b/>
          <w:bCs/>
          <w:sz w:val="20"/>
          <w:szCs w:val="20"/>
        </w:rPr>
        <w:t>:</w:t>
      </w:r>
      <w:r w:rsidR="00F34B9A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="00516531">
        <w:rPr>
          <w:rFonts w:ascii="Calibri Light" w:eastAsia="Calibri Light" w:hAnsi="Calibri Light" w:cs="Calibri Light"/>
          <w:sz w:val="20"/>
          <w:szCs w:val="20"/>
        </w:rPr>
        <w:t xml:space="preserve">MN </w:t>
      </w:r>
      <w:r w:rsidR="00C02D45">
        <w:rPr>
          <w:rFonts w:ascii="Calibri Light" w:eastAsia="Calibri Light" w:hAnsi="Calibri Light" w:cs="Calibri Light"/>
          <w:sz w:val="20"/>
          <w:szCs w:val="20"/>
        </w:rPr>
        <w:t xml:space="preserve">updated that there are now visible </w:t>
      </w:r>
      <w:r w:rsidR="00523704">
        <w:rPr>
          <w:rFonts w:ascii="Calibri Light" w:eastAsia="Calibri Light" w:hAnsi="Calibri Light" w:cs="Calibri Light"/>
          <w:sz w:val="20"/>
          <w:szCs w:val="20"/>
        </w:rPr>
        <w:t>changes</w:t>
      </w:r>
      <w:r w:rsidR="00C02D45">
        <w:rPr>
          <w:rFonts w:ascii="Calibri Light" w:eastAsia="Calibri Light" w:hAnsi="Calibri Light" w:cs="Calibri Light"/>
          <w:sz w:val="20"/>
          <w:szCs w:val="20"/>
        </w:rPr>
        <w:t xml:space="preserve"> to the building.  A consideration for renaming the venue, there are 5 projects to complete by the launch date of the building, aiming for early spring – weather </w:t>
      </w:r>
      <w:r w:rsidR="00523704">
        <w:rPr>
          <w:rFonts w:ascii="Calibri Light" w:eastAsia="Calibri Light" w:hAnsi="Calibri Light" w:cs="Calibri Light"/>
          <w:sz w:val="20"/>
          <w:szCs w:val="20"/>
        </w:rPr>
        <w:t>dependent</w:t>
      </w:r>
      <w:r w:rsidR="00C02D45">
        <w:rPr>
          <w:rFonts w:ascii="Calibri Light" w:eastAsia="Calibri Light" w:hAnsi="Calibri Light" w:cs="Calibri Light"/>
          <w:sz w:val="20"/>
          <w:szCs w:val="20"/>
        </w:rPr>
        <w:t>.</w:t>
      </w:r>
    </w:p>
    <w:p w14:paraId="142516C2" w14:textId="77777777" w:rsidR="000E4BFC" w:rsidRDefault="000E4BFC" w:rsidP="000E4BFC">
      <w:pPr>
        <w:widowControl/>
        <w:autoSpaceDE/>
        <w:autoSpaceDN/>
        <w:ind w:left="720" w:right="170"/>
        <w:rPr>
          <w:rFonts w:ascii="Calibri Light" w:eastAsia="Calibri Light" w:hAnsi="Calibri Light" w:cs="Calibri Light"/>
          <w:sz w:val="20"/>
          <w:szCs w:val="20"/>
        </w:rPr>
      </w:pPr>
    </w:p>
    <w:p w14:paraId="014423B7" w14:textId="3D8226A9" w:rsidR="00A4746A" w:rsidRDefault="000E4BFC" w:rsidP="00C02D45">
      <w:pPr>
        <w:pStyle w:val="ListParagraph"/>
        <w:widowControl/>
        <w:numPr>
          <w:ilvl w:val="0"/>
          <w:numId w:val="1"/>
        </w:numPr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  <w:r w:rsidRPr="00400E0D">
        <w:rPr>
          <w:rFonts w:ascii="Calibri Light" w:eastAsia="Calibri Light" w:hAnsi="Calibri Light" w:cs="Calibri Light"/>
          <w:b/>
          <w:bCs/>
          <w:sz w:val="20"/>
          <w:szCs w:val="20"/>
        </w:rPr>
        <w:t>Silverstone Circuit</w:t>
      </w:r>
      <w:r w:rsidR="00C02D45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&amp; CLG Action Plan</w:t>
      </w:r>
      <w:r w:rsidRPr="00400E0D">
        <w:rPr>
          <w:rFonts w:ascii="Calibri Light" w:eastAsia="Calibri Light" w:hAnsi="Calibri Light" w:cs="Calibri Light"/>
          <w:b/>
          <w:bCs/>
          <w:sz w:val="20"/>
          <w:szCs w:val="20"/>
        </w:rPr>
        <w:t>:</w:t>
      </w:r>
      <w:r w:rsidR="008525F9" w:rsidRPr="00400E0D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="00C02D45">
        <w:rPr>
          <w:rFonts w:ascii="Calibri Light" w:eastAsia="Calibri Light" w:hAnsi="Calibri Light" w:cs="Calibri Light"/>
          <w:sz w:val="20"/>
          <w:szCs w:val="20"/>
        </w:rPr>
        <w:t xml:space="preserve">No update – meeting end of January. Action plan April / May 2024. </w:t>
      </w:r>
    </w:p>
    <w:p w14:paraId="07FB7211" w14:textId="77777777" w:rsidR="00EC07B1" w:rsidRPr="006F718F" w:rsidRDefault="00EC07B1" w:rsidP="006F718F">
      <w:pPr>
        <w:rPr>
          <w:rFonts w:ascii="Calibri Light" w:eastAsia="Calibri Light" w:hAnsi="Calibri Light" w:cs="Calibri Light"/>
          <w:sz w:val="20"/>
          <w:szCs w:val="20"/>
        </w:rPr>
      </w:pPr>
    </w:p>
    <w:p w14:paraId="1C54F96A" w14:textId="17DEED61" w:rsidR="00D254EE" w:rsidRPr="00D10A20" w:rsidRDefault="00D254EE" w:rsidP="00D10A20">
      <w:pPr>
        <w:pStyle w:val="ListParagraph"/>
        <w:numPr>
          <w:ilvl w:val="0"/>
          <w:numId w:val="1"/>
        </w:numPr>
        <w:spacing w:after="5"/>
        <w:ind w:right="170"/>
        <w:rPr>
          <w:rFonts w:asciiTheme="majorHAnsi" w:hAnsiTheme="majorHAnsi" w:cstheme="majorHAnsi"/>
          <w:sz w:val="20"/>
          <w:szCs w:val="20"/>
          <w:lang w:val="en-GB"/>
        </w:rPr>
      </w:pPr>
      <w:r w:rsidRPr="00D10A20">
        <w:rPr>
          <w:rFonts w:asciiTheme="majorHAnsi" w:hAnsiTheme="majorHAnsi" w:cstheme="majorHAnsi"/>
          <w:b/>
          <w:bCs/>
          <w:sz w:val="20"/>
          <w:szCs w:val="20"/>
          <w:lang w:val="en-GB"/>
        </w:rPr>
        <w:t>Finance Report</w:t>
      </w:r>
    </w:p>
    <w:p w14:paraId="6137B25E" w14:textId="1B1664A5" w:rsidR="002C5820" w:rsidRDefault="00C02D45" w:rsidP="00C02D45">
      <w:pPr>
        <w:spacing w:after="5"/>
        <w:ind w:left="720" w:right="170" w:hanging="36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>i.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="00D254EE" w:rsidRPr="008F44DB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Payments for approval: </w:t>
      </w:r>
      <w:r w:rsidR="00D254EE" w:rsidRPr="008F44DB">
        <w:rPr>
          <w:rFonts w:asciiTheme="majorHAnsi" w:hAnsiTheme="majorHAnsi" w:cstheme="majorHAnsi"/>
          <w:sz w:val="20"/>
          <w:szCs w:val="20"/>
          <w:lang w:val="en-GB"/>
        </w:rPr>
        <w:t>The following payments were approved in line with the council’s budget</w:t>
      </w:r>
      <w:r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D254EE" w:rsidRPr="008F44DB">
        <w:rPr>
          <w:rFonts w:asciiTheme="majorHAnsi" w:hAnsiTheme="majorHAnsi" w:cstheme="majorHAnsi"/>
          <w:sz w:val="20"/>
          <w:szCs w:val="20"/>
          <w:lang w:val="en-GB"/>
        </w:rPr>
        <w:t>payments are made online via bank transfer.</w:t>
      </w:r>
      <w:r w:rsidR="008F44DB" w:rsidRPr="008F44DB">
        <w:rPr>
          <w:rFonts w:asciiTheme="majorHAnsi" w:hAnsiTheme="majorHAnsi" w:cstheme="majorHAnsi"/>
          <w:sz w:val="20"/>
          <w:szCs w:val="20"/>
          <w:lang w:val="en-GB"/>
        </w:rPr>
        <w:t xml:space="preserve">  </w:t>
      </w:r>
      <w:r w:rsidR="008F44DB" w:rsidRPr="008F44DB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Proposed: 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>MW,</w:t>
      </w:r>
      <w:r w:rsidR="008F44DB" w:rsidRPr="008F44DB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Seconded 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>DB</w:t>
      </w:r>
      <w:r w:rsidR="003D65F6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8F44DB">
        <w:rPr>
          <w:rFonts w:asciiTheme="majorHAnsi" w:hAnsiTheme="majorHAnsi" w:cstheme="majorHAnsi"/>
          <w:b/>
          <w:bCs/>
          <w:sz w:val="20"/>
          <w:szCs w:val="20"/>
          <w:lang w:val="en-GB"/>
        </w:rPr>
        <w:t>–</w:t>
      </w:r>
      <w:r w:rsidR="008F44DB" w:rsidRPr="008F44DB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APPROVED</w:t>
      </w:r>
      <w:r w:rsidR="008F44DB">
        <w:rPr>
          <w:rFonts w:asciiTheme="majorHAnsi" w:hAnsiTheme="majorHAnsi" w:cstheme="majorHAnsi"/>
          <w:b/>
          <w:bCs/>
          <w:sz w:val="20"/>
          <w:szCs w:val="20"/>
          <w:lang w:val="en-GB"/>
        </w:rPr>
        <w:t>.</w:t>
      </w:r>
    </w:p>
    <w:tbl>
      <w:tblPr>
        <w:tblStyle w:val="TableGrid"/>
        <w:tblpPr w:leftFromText="180" w:rightFromText="180" w:vertAnchor="text" w:horzAnchor="margin" w:tblpXSpec="center" w:tblpY="18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834"/>
        <w:gridCol w:w="2712"/>
        <w:gridCol w:w="1226"/>
      </w:tblGrid>
      <w:tr w:rsidR="00C02D45" w14:paraId="7902398F" w14:textId="77777777" w:rsidTr="00C02D45">
        <w:trPr>
          <w:trHeight w:val="285"/>
        </w:trPr>
        <w:tc>
          <w:tcPr>
            <w:tcW w:w="1276" w:type="dxa"/>
            <w:shd w:val="clear" w:color="auto" w:fill="E7E6E6" w:themeFill="background2"/>
            <w:vAlign w:val="center"/>
          </w:tcPr>
          <w:p w14:paraId="08C42F05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3F928F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Gross Amount (£)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94C8564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3F928F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VAT Value</w:t>
            </w:r>
          </w:p>
          <w:p w14:paraId="37A63E78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3F928F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(£)</w:t>
            </w:r>
          </w:p>
        </w:tc>
        <w:tc>
          <w:tcPr>
            <w:tcW w:w="1834" w:type="dxa"/>
            <w:shd w:val="clear" w:color="auto" w:fill="E7E6E6" w:themeFill="background2"/>
            <w:vAlign w:val="center"/>
          </w:tcPr>
          <w:p w14:paraId="7FB76612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3F928F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Payee</w:t>
            </w:r>
          </w:p>
        </w:tc>
        <w:tc>
          <w:tcPr>
            <w:tcW w:w="2712" w:type="dxa"/>
            <w:shd w:val="clear" w:color="auto" w:fill="E7E6E6" w:themeFill="background2"/>
            <w:vAlign w:val="center"/>
          </w:tcPr>
          <w:p w14:paraId="39D3B0A2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3F928F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092C0681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63F928F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Power</w:t>
            </w:r>
          </w:p>
        </w:tc>
      </w:tr>
      <w:tr w:rsidR="00C02D45" w14:paraId="42C38662" w14:textId="77777777" w:rsidTr="00C02D45">
        <w:trPr>
          <w:trHeight w:val="45"/>
        </w:trPr>
        <w:tc>
          <w:tcPr>
            <w:tcW w:w="1276" w:type="dxa"/>
            <w:vAlign w:val="center"/>
          </w:tcPr>
          <w:p w14:paraId="3E6C3B8E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936.81</w:t>
            </w:r>
          </w:p>
        </w:tc>
        <w:tc>
          <w:tcPr>
            <w:tcW w:w="992" w:type="dxa"/>
            <w:vAlign w:val="center"/>
          </w:tcPr>
          <w:p w14:paraId="59359BE3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8AA437B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36EBB4BA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Clerks Salary</w:t>
            </w:r>
          </w:p>
        </w:tc>
        <w:tc>
          <w:tcPr>
            <w:tcW w:w="1226" w:type="dxa"/>
            <w:vAlign w:val="center"/>
          </w:tcPr>
          <w:p w14:paraId="0B8124E8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>LGA 1972</w:t>
            </w:r>
          </w:p>
          <w:p w14:paraId="747189E2" w14:textId="77777777" w:rsidR="00C02D45" w:rsidRDefault="00C02D45" w:rsidP="00C02D45">
            <w:pPr>
              <w:spacing w:after="5"/>
              <w:ind w:right="17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S111 </w:t>
            </w:r>
          </w:p>
        </w:tc>
      </w:tr>
    </w:tbl>
    <w:p w14:paraId="41F46DE5" w14:textId="77777777" w:rsidR="00CD345D" w:rsidRDefault="00CD345D" w:rsidP="008F44DB">
      <w:pPr>
        <w:spacing w:after="5"/>
        <w:ind w:left="720" w:right="17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264C463B" w14:textId="77777777" w:rsidR="00400E0D" w:rsidRPr="006F718F" w:rsidRDefault="00400E0D" w:rsidP="006F718F">
      <w:pPr>
        <w:widowControl/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0DE471D9" w14:textId="77777777" w:rsidR="001F524C" w:rsidRDefault="001F524C" w:rsidP="001F524C">
      <w:pPr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127887BC" w14:textId="77777777" w:rsidR="00C02D45" w:rsidRPr="00C02D45" w:rsidRDefault="00C02D45" w:rsidP="00C02D45">
      <w:pPr>
        <w:widowControl/>
        <w:autoSpaceDE/>
        <w:autoSpaceDN/>
        <w:ind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3DE39131" w14:textId="77777777" w:rsidR="00C02D45" w:rsidRPr="00C02D45" w:rsidRDefault="00C02D45" w:rsidP="00C02D45">
      <w:pPr>
        <w:widowControl/>
        <w:autoSpaceDE/>
        <w:autoSpaceDN/>
        <w:ind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24FAD533" w14:textId="4DFAF83A" w:rsidR="00C02D45" w:rsidRDefault="00C02D45" w:rsidP="00C02D45">
      <w:pPr>
        <w:pStyle w:val="ListParagraph"/>
        <w:widowControl/>
        <w:numPr>
          <w:ilvl w:val="0"/>
          <w:numId w:val="10"/>
        </w:numPr>
        <w:autoSpaceDE/>
        <w:autoSpaceDN/>
        <w:ind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174777">
        <w:rPr>
          <w:rFonts w:ascii="Calibri Light" w:eastAsia="Calibri Light" w:hAnsi="Calibri Light" w:cs="Calibri Light"/>
          <w:sz w:val="20"/>
          <w:szCs w:val="20"/>
        </w:rPr>
        <w:lastRenderedPageBreak/>
        <w:t>T</w:t>
      </w:r>
      <w:r w:rsidR="00193768">
        <w:rPr>
          <w:rFonts w:ascii="Calibri Light" w:eastAsia="Calibri Light" w:hAnsi="Calibri Light" w:cs="Calibri Light"/>
          <w:sz w:val="20"/>
          <w:szCs w:val="20"/>
        </w:rPr>
        <w:t xml:space="preserve">he Budget for 2024-25 was </w:t>
      </w:r>
      <w:r w:rsidRPr="00193768">
        <w:rPr>
          <w:rFonts w:ascii="Calibri Light" w:eastAsia="Calibri Light" w:hAnsi="Calibri Light" w:cs="Calibri Light"/>
          <w:b/>
          <w:bCs/>
          <w:sz w:val="20"/>
          <w:szCs w:val="20"/>
        </w:rPr>
        <w:t>Approve</w:t>
      </w:r>
      <w:r w:rsidR="00193768" w:rsidRPr="00193768">
        <w:rPr>
          <w:rFonts w:ascii="Calibri Light" w:eastAsia="Calibri Light" w:hAnsi="Calibri Light" w:cs="Calibri Light"/>
          <w:b/>
          <w:bCs/>
          <w:sz w:val="20"/>
          <w:szCs w:val="20"/>
        </w:rPr>
        <w:t>d</w:t>
      </w:r>
      <w:r w:rsidRPr="00174777">
        <w:rPr>
          <w:rFonts w:ascii="Calibri Light" w:eastAsia="Calibri Light" w:hAnsi="Calibri Light" w:cs="Calibri Light"/>
          <w:sz w:val="20"/>
          <w:szCs w:val="20"/>
        </w:rPr>
        <w:t xml:space="preserve"> and </w:t>
      </w:r>
      <w:r w:rsidRPr="00193768">
        <w:rPr>
          <w:rFonts w:ascii="Calibri Light" w:eastAsia="Calibri Light" w:hAnsi="Calibri Light" w:cs="Calibri Light"/>
          <w:b/>
          <w:bCs/>
          <w:sz w:val="20"/>
          <w:szCs w:val="20"/>
        </w:rPr>
        <w:t>Adopt</w:t>
      </w:r>
      <w:r w:rsidR="00193768" w:rsidRPr="00193768">
        <w:rPr>
          <w:rFonts w:ascii="Calibri Light" w:eastAsia="Calibri Light" w:hAnsi="Calibri Light" w:cs="Calibri Light"/>
          <w:b/>
          <w:bCs/>
          <w:sz w:val="20"/>
          <w:szCs w:val="20"/>
        </w:rPr>
        <w:t>ed</w:t>
      </w:r>
      <w:r w:rsidRPr="00174777">
        <w:rPr>
          <w:rFonts w:ascii="Calibri Light" w:eastAsia="Calibri Light" w:hAnsi="Calibri Light" w:cs="Calibri Light"/>
          <w:sz w:val="20"/>
          <w:szCs w:val="20"/>
        </w:rPr>
        <w:t xml:space="preserve"> 202</w:t>
      </w:r>
      <w:r>
        <w:rPr>
          <w:rFonts w:ascii="Calibri Light" w:eastAsia="Calibri Light" w:hAnsi="Calibri Light" w:cs="Calibri Light"/>
          <w:sz w:val="20"/>
          <w:szCs w:val="20"/>
        </w:rPr>
        <w:t>4-25</w:t>
      </w:r>
      <w:r w:rsidRPr="00174777">
        <w:rPr>
          <w:rFonts w:ascii="Calibri Light" w:eastAsia="Calibri Light" w:hAnsi="Calibri Light" w:cs="Calibri Light"/>
          <w:sz w:val="20"/>
          <w:szCs w:val="20"/>
        </w:rPr>
        <w:t xml:space="preserve"> Budget as per Finance Committee’s Recommendation</w:t>
      </w:r>
      <w:r w:rsidR="00193768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. </w:t>
      </w:r>
    </w:p>
    <w:p w14:paraId="4058576E" w14:textId="6EA7F5BF" w:rsidR="00523704" w:rsidRPr="00523704" w:rsidRDefault="00523704" w:rsidP="00523704">
      <w:pPr>
        <w:widowControl/>
        <w:autoSpaceDE/>
        <w:autoSpaceDN/>
        <w:ind w:left="360" w:right="170" w:firstLine="720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>Vote: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  <w:t>For:  8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  <w:t xml:space="preserve">Against: 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  <w:t>0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  <w:t>Abstention:  2</w:t>
      </w:r>
    </w:p>
    <w:p w14:paraId="45D1C61E" w14:textId="77777777" w:rsidR="00C02D45" w:rsidRDefault="00C02D45" w:rsidP="00C02D45">
      <w:pPr>
        <w:pStyle w:val="ListParagraph"/>
        <w:ind w:left="36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1C19F602" w14:textId="79432E08" w:rsidR="00523704" w:rsidRDefault="00523704" w:rsidP="00C02D45">
      <w:pPr>
        <w:pStyle w:val="ListParagraph"/>
        <w:widowControl/>
        <w:numPr>
          <w:ilvl w:val="0"/>
          <w:numId w:val="10"/>
        </w:numPr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  <w:r w:rsidRPr="00523704">
        <w:rPr>
          <w:rFonts w:ascii="Calibri Light" w:eastAsia="Calibri Light" w:hAnsi="Calibri Light" w:cs="Calibri Light"/>
          <w:sz w:val="20"/>
          <w:szCs w:val="20"/>
        </w:rPr>
        <w:t xml:space="preserve">It was 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>Approved</w:t>
      </w:r>
      <w:r>
        <w:rPr>
          <w:rFonts w:ascii="Calibri Light" w:eastAsia="Calibri Light" w:hAnsi="Calibri Light" w:cs="Calibri Light"/>
          <w:sz w:val="20"/>
          <w:szCs w:val="20"/>
        </w:rPr>
        <w:t xml:space="preserve"> and 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>Agreed</w:t>
      </w:r>
      <w:r w:rsidRPr="00523704">
        <w:rPr>
          <w:rFonts w:ascii="Calibri Light" w:eastAsia="Calibri Light" w:hAnsi="Calibri Light" w:cs="Calibri Light"/>
          <w:sz w:val="20"/>
          <w:szCs w:val="20"/>
        </w:rPr>
        <w:t xml:space="preserve"> that a precept of £79,707 would be levied for 2024-25 fiscal year.  This equates to £66.88 per house per annum, an increase of 5% or £3.19 per house per annum.</w:t>
      </w:r>
    </w:p>
    <w:p w14:paraId="24840336" w14:textId="022D31F9" w:rsidR="00523704" w:rsidRDefault="00523704" w:rsidP="00523704">
      <w:pPr>
        <w:pStyle w:val="ListParagraph"/>
        <w:widowControl/>
        <w:autoSpaceDE/>
        <w:autoSpaceDN/>
        <w:ind w:left="108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>Vote: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  <w:t>For:  8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  <w:t xml:space="preserve">Against: 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2</w:t>
      </w: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ab/>
        <w:t xml:space="preserve">Abstention: 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>0</w:t>
      </w:r>
    </w:p>
    <w:p w14:paraId="0A1A36A4" w14:textId="029E5967" w:rsidR="00523704" w:rsidRPr="00523704" w:rsidRDefault="00523704" w:rsidP="00523704">
      <w:pPr>
        <w:pStyle w:val="ListParagraph"/>
        <w:widowControl/>
        <w:autoSpaceDE/>
        <w:autoSpaceDN/>
        <w:ind w:left="1080" w:right="170"/>
        <w:rPr>
          <w:rFonts w:ascii="Calibri Light" w:eastAsia="Calibri Light" w:hAnsi="Calibri Light" w:cs="Calibri Light"/>
          <w:i/>
          <w:iCs/>
          <w:sz w:val="20"/>
          <w:szCs w:val="20"/>
        </w:rPr>
      </w:pPr>
      <w:r w:rsidRPr="0052370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BB wished to </w:t>
      </w:r>
      <w:r>
        <w:rPr>
          <w:rFonts w:ascii="Calibri Light" w:eastAsia="Calibri Light" w:hAnsi="Calibri Light" w:cs="Calibri Light"/>
          <w:i/>
          <w:iCs/>
          <w:sz w:val="20"/>
          <w:szCs w:val="20"/>
        </w:rPr>
        <w:t>record</w:t>
      </w:r>
      <w:r w:rsidRPr="00523704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he voted against this recommendation.</w:t>
      </w:r>
    </w:p>
    <w:p w14:paraId="52857E9C" w14:textId="77777777" w:rsidR="00193768" w:rsidRDefault="00193768" w:rsidP="00193768">
      <w:pPr>
        <w:widowControl/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061" w:tblpY="-44"/>
        <w:tblW w:w="6099" w:type="dxa"/>
        <w:tblLook w:val="04A0" w:firstRow="1" w:lastRow="0" w:firstColumn="1" w:lastColumn="0" w:noHBand="0" w:noVBand="1"/>
      </w:tblPr>
      <w:tblGrid>
        <w:gridCol w:w="2718"/>
        <w:gridCol w:w="1665"/>
        <w:gridCol w:w="1716"/>
      </w:tblGrid>
      <w:tr w:rsidR="00193768" w14:paraId="7A168CB0" w14:textId="77777777" w:rsidTr="00523704">
        <w:trPr>
          <w:trHeight w:val="421"/>
        </w:trPr>
        <w:tc>
          <w:tcPr>
            <w:tcW w:w="2718" w:type="dxa"/>
            <w:vAlign w:val="center"/>
          </w:tcPr>
          <w:p w14:paraId="7E9E66DD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DDD1603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2023-24 </w:t>
            </w:r>
          </w:p>
        </w:tc>
        <w:tc>
          <w:tcPr>
            <w:tcW w:w="1716" w:type="dxa"/>
            <w:shd w:val="clear" w:color="auto" w:fill="DBDBDB" w:themeFill="accent3" w:themeFillTint="66"/>
            <w:vAlign w:val="center"/>
          </w:tcPr>
          <w:p w14:paraId="45A22FF4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2024-25</w:t>
            </w:r>
          </w:p>
        </w:tc>
      </w:tr>
      <w:tr w:rsidR="00193768" w14:paraId="7DDE6EE9" w14:textId="77777777" w:rsidTr="00523704">
        <w:trPr>
          <w:trHeight w:val="310"/>
        </w:trPr>
        <w:tc>
          <w:tcPr>
            <w:tcW w:w="2718" w:type="dxa"/>
            <w:vAlign w:val="center"/>
          </w:tcPr>
          <w:p w14:paraId="4E202F1A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Precept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BBD954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sz w:val="20"/>
                <w:szCs w:val="20"/>
              </w:rPr>
              <w:t>£ 74,989</w:t>
            </w:r>
          </w:p>
        </w:tc>
        <w:tc>
          <w:tcPr>
            <w:tcW w:w="1716" w:type="dxa"/>
            <w:shd w:val="clear" w:color="auto" w:fill="DBDBDB" w:themeFill="accent3" w:themeFillTint="66"/>
            <w:vAlign w:val="center"/>
          </w:tcPr>
          <w:p w14:paraId="188D400A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£ 79,707</w:t>
            </w:r>
          </w:p>
        </w:tc>
      </w:tr>
      <w:tr w:rsidR="00193768" w14:paraId="5E1E43AC" w14:textId="77777777" w:rsidTr="00523704">
        <w:trPr>
          <w:trHeight w:val="315"/>
        </w:trPr>
        <w:tc>
          <w:tcPr>
            <w:tcW w:w="2718" w:type="dxa"/>
            <w:vAlign w:val="center"/>
          </w:tcPr>
          <w:p w14:paraId="5951D216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Tax Base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32F57022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sz w:val="20"/>
                <w:szCs w:val="20"/>
              </w:rPr>
              <w:t>1177.40</w:t>
            </w:r>
          </w:p>
        </w:tc>
        <w:tc>
          <w:tcPr>
            <w:tcW w:w="1716" w:type="dxa"/>
            <w:shd w:val="clear" w:color="auto" w:fill="DBDBDB" w:themeFill="accent3" w:themeFillTint="66"/>
            <w:vAlign w:val="center"/>
          </w:tcPr>
          <w:p w14:paraId="0CDB8F89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1191.90</w:t>
            </w:r>
          </w:p>
        </w:tc>
      </w:tr>
      <w:tr w:rsidR="00193768" w14:paraId="52A404D0" w14:textId="77777777" w:rsidTr="00523704">
        <w:trPr>
          <w:trHeight w:val="310"/>
        </w:trPr>
        <w:tc>
          <w:tcPr>
            <w:tcW w:w="2718" w:type="dxa"/>
            <w:vAlign w:val="center"/>
          </w:tcPr>
          <w:p w14:paraId="4A171392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Charge p/h p/a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256AC11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sz w:val="20"/>
                <w:szCs w:val="20"/>
              </w:rPr>
              <w:t>£ 63.69</w:t>
            </w:r>
          </w:p>
        </w:tc>
        <w:tc>
          <w:tcPr>
            <w:tcW w:w="1716" w:type="dxa"/>
            <w:shd w:val="clear" w:color="auto" w:fill="DBDBDB" w:themeFill="accent3" w:themeFillTint="66"/>
            <w:vAlign w:val="center"/>
          </w:tcPr>
          <w:p w14:paraId="0213F4D3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£ 66.88</w:t>
            </w:r>
          </w:p>
        </w:tc>
      </w:tr>
      <w:tr w:rsidR="00193768" w14:paraId="4E6D6778" w14:textId="77777777" w:rsidTr="00523704">
        <w:trPr>
          <w:trHeight w:val="420"/>
        </w:trPr>
        <w:tc>
          <w:tcPr>
            <w:tcW w:w="2718" w:type="dxa"/>
            <w:vAlign w:val="center"/>
          </w:tcPr>
          <w:p w14:paraId="79598850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£ Inc p/h p/a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ACF535B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DBDBDB" w:themeFill="accent3" w:themeFillTint="66"/>
            <w:vAlign w:val="center"/>
          </w:tcPr>
          <w:p w14:paraId="7EBDB248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£ 3.19</w:t>
            </w:r>
          </w:p>
        </w:tc>
      </w:tr>
      <w:tr w:rsidR="00193768" w14:paraId="1A3CEE8C" w14:textId="77777777" w:rsidTr="00523704">
        <w:trPr>
          <w:trHeight w:val="420"/>
        </w:trPr>
        <w:tc>
          <w:tcPr>
            <w:tcW w:w="2718" w:type="dxa"/>
            <w:vAlign w:val="center"/>
          </w:tcPr>
          <w:p w14:paraId="56275569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% Increase 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3E048FC9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sz w:val="20"/>
                <w:szCs w:val="20"/>
              </w:rPr>
              <w:t>0%</w:t>
            </w:r>
          </w:p>
        </w:tc>
        <w:tc>
          <w:tcPr>
            <w:tcW w:w="1716" w:type="dxa"/>
            <w:shd w:val="clear" w:color="auto" w:fill="DBDBDB" w:themeFill="accent3" w:themeFillTint="66"/>
            <w:vAlign w:val="center"/>
          </w:tcPr>
          <w:p w14:paraId="500CE869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5%</w:t>
            </w:r>
          </w:p>
        </w:tc>
      </w:tr>
      <w:tr w:rsidR="00193768" w14:paraId="1FAFD9FC" w14:textId="77777777" w:rsidTr="00523704">
        <w:trPr>
          <w:trHeight w:val="507"/>
        </w:trPr>
        <w:tc>
          <w:tcPr>
            <w:tcW w:w="2718" w:type="dxa"/>
            <w:vAlign w:val="center"/>
          </w:tcPr>
          <w:p w14:paraId="2E9821A4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£ required from reserves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D4F4D92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DBDBDB" w:themeFill="accent3" w:themeFillTint="66"/>
            <w:vAlign w:val="center"/>
          </w:tcPr>
          <w:p w14:paraId="065FAE56" w14:textId="77777777" w:rsidR="00193768" w:rsidRPr="00193768" w:rsidRDefault="00193768" w:rsidP="00193768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19376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£ 7,993</w:t>
            </w:r>
          </w:p>
        </w:tc>
      </w:tr>
    </w:tbl>
    <w:p w14:paraId="08E141C8" w14:textId="77777777" w:rsidR="00193768" w:rsidRDefault="00193768" w:rsidP="00193768">
      <w:pPr>
        <w:widowControl/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163814E7" w14:textId="77777777" w:rsidR="00193768" w:rsidRDefault="00193768" w:rsidP="00193768">
      <w:pPr>
        <w:widowControl/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47C78239" w14:textId="77777777" w:rsidR="00193768" w:rsidRDefault="00193768" w:rsidP="00193768">
      <w:pPr>
        <w:widowControl/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43E2780C" w14:textId="77777777" w:rsidR="00193768" w:rsidRPr="00193768" w:rsidRDefault="00193768" w:rsidP="00193768">
      <w:pPr>
        <w:widowControl/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372AE5E4" w14:textId="77777777" w:rsidR="00C02D45" w:rsidRPr="00C02D45" w:rsidRDefault="00C02D45" w:rsidP="00C02D45">
      <w:pPr>
        <w:widowControl/>
        <w:autoSpaceDE/>
        <w:autoSpaceDN/>
        <w:ind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4D3E2B08" w14:textId="77777777" w:rsidR="00C02D45" w:rsidRDefault="00C02D45" w:rsidP="00193768">
      <w:pPr>
        <w:pStyle w:val="ListParagraph"/>
        <w:widowControl/>
        <w:autoSpaceDE/>
        <w:autoSpaceDN/>
        <w:ind w:left="36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3A72E5A5" w14:textId="77777777" w:rsidR="00193768" w:rsidRDefault="00193768" w:rsidP="00193768">
      <w:pPr>
        <w:pStyle w:val="ListParagraph"/>
        <w:widowControl/>
        <w:autoSpaceDE/>
        <w:autoSpaceDN/>
        <w:ind w:left="36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1ED2D3DB" w14:textId="77777777" w:rsidR="00193768" w:rsidRDefault="00193768" w:rsidP="00193768">
      <w:pPr>
        <w:pStyle w:val="ListParagraph"/>
        <w:widowControl/>
        <w:autoSpaceDE/>
        <w:autoSpaceDN/>
        <w:ind w:left="36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044AB3EF" w14:textId="77777777" w:rsidR="00193768" w:rsidRDefault="00193768" w:rsidP="00193768">
      <w:pPr>
        <w:pStyle w:val="ListParagraph"/>
        <w:widowControl/>
        <w:autoSpaceDE/>
        <w:autoSpaceDN/>
        <w:ind w:left="36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42402D95" w14:textId="77777777" w:rsidR="00193768" w:rsidRDefault="00193768" w:rsidP="00193768">
      <w:pPr>
        <w:pStyle w:val="ListParagraph"/>
        <w:widowControl/>
        <w:autoSpaceDE/>
        <w:autoSpaceDN/>
        <w:ind w:left="36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290FC096" w14:textId="77777777" w:rsidR="00193768" w:rsidRDefault="00193768" w:rsidP="00193768">
      <w:pPr>
        <w:pStyle w:val="ListParagraph"/>
        <w:widowControl/>
        <w:autoSpaceDE/>
        <w:autoSpaceDN/>
        <w:ind w:left="36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4FD8DCD7" w14:textId="77777777" w:rsidR="00193768" w:rsidRDefault="00193768" w:rsidP="00193768">
      <w:pPr>
        <w:pStyle w:val="ListParagraph"/>
        <w:widowControl/>
        <w:autoSpaceDE/>
        <w:autoSpaceDN/>
        <w:ind w:left="360"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068BCECC" w14:textId="62E47AA3" w:rsidR="006F718F" w:rsidRPr="00523704" w:rsidRDefault="006F718F" w:rsidP="00523704">
      <w:pPr>
        <w:widowControl/>
        <w:autoSpaceDE/>
        <w:autoSpaceDN/>
        <w:ind w:right="170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14E51B5A" w14:textId="0F3203BB" w:rsidR="00CD345D" w:rsidRDefault="00523704" w:rsidP="00523704">
      <w:pPr>
        <w:widowControl/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  <w:r w:rsidRPr="00523704">
        <w:rPr>
          <w:rFonts w:ascii="Calibri Light" w:eastAsia="Calibri Light" w:hAnsi="Calibri Light" w:cs="Calibri Light"/>
          <w:b/>
          <w:bCs/>
          <w:sz w:val="20"/>
          <w:szCs w:val="20"/>
        </w:rPr>
        <w:t>Date of the next meeting:</w:t>
      </w:r>
      <w:r>
        <w:rPr>
          <w:rFonts w:ascii="Calibri Light" w:eastAsia="Calibri Light" w:hAnsi="Calibri Light" w:cs="Calibri Light"/>
          <w:sz w:val="20"/>
          <w:szCs w:val="20"/>
        </w:rPr>
        <w:t xml:space="preserve"> 12</w:t>
      </w:r>
      <w:r w:rsidRPr="00523704">
        <w:rPr>
          <w:rFonts w:ascii="Calibri Light" w:eastAsia="Calibri Light" w:hAnsi="Calibri Light" w:cs="Calibri Light"/>
          <w:sz w:val="20"/>
          <w:szCs w:val="20"/>
          <w:vertAlign w:val="superscript"/>
        </w:rPr>
        <w:t>th</w:t>
      </w:r>
      <w:r>
        <w:rPr>
          <w:rFonts w:ascii="Calibri Light" w:eastAsia="Calibri Light" w:hAnsi="Calibri Light" w:cs="Calibri Light"/>
          <w:sz w:val="20"/>
          <w:szCs w:val="20"/>
        </w:rPr>
        <w:t xml:space="preserve"> February 2024 @ 8pm</w:t>
      </w:r>
    </w:p>
    <w:p w14:paraId="1D856A8D" w14:textId="77777777" w:rsidR="00523704" w:rsidRPr="00523704" w:rsidRDefault="00523704" w:rsidP="00523704">
      <w:pPr>
        <w:widowControl/>
        <w:autoSpaceDE/>
        <w:autoSpaceDN/>
        <w:ind w:right="170"/>
        <w:rPr>
          <w:rFonts w:ascii="Calibri Light" w:eastAsia="Calibri Light" w:hAnsi="Calibri Light" w:cs="Calibri Light"/>
          <w:sz w:val="20"/>
          <w:szCs w:val="20"/>
        </w:rPr>
      </w:pPr>
    </w:p>
    <w:p w14:paraId="21B5D9A7" w14:textId="7CD43ED1" w:rsidR="00F73029" w:rsidRPr="00D254EE" w:rsidRDefault="00F73029" w:rsidP="00F73029">
      <w:pPr>
        <w:pStyle w:val="ListParagraph"/>
        <w:spacing w:after="5"/>
        <w:ind w:left="0" w:right="17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D254EE">
        <w:rPr>
          <w:rFonts w:asciiTheme="majorHAnsi" w:hAnsiTheme="majorHAnsi" w:cstheme="majorHAnsi"/>
          <w:bCs/>
          <w:iCs/>
          <w:sz w:val="20"/>
          <w:szCs w:val="20"/>
          <w:lang w:val="en-GB"/>
        </w:rPr>
        <w:t xml:space="preserve">The meeting was declared closed at </w:t>
      </w:r>
      <w:r w:rsidR="00523704">
        <w:rPr>
          <w:rFonts w:asciiTheme="majorHAnsi" w:hAnsiTheme="majorHAnsi" w:cstheme="majorHAnsi"/>
          <w:bCs/>
          <w:iCs/>
          <w:sz w:val="20"/>
          <w:szCs w:val="20"/>
          <w:lang w:val="en-GB"/>
        </w:rPr>
        <w:t>9:11</w:t>
      </w:r>
      <w:r w:rsidR="006B0718">
        <w:rPr>
          <w:rFonts w:asciiTheme="majorHAnsi" w:hAnsiTheme="majorHAnsi" w:cstheme="majorHAnsi"/>
          <w:bCs/>
          <w:iCs/>
          <w:sz w:val="20"/>
          <w:szCs w:val="20"/>
          <w:lang w:val="en-GB"/>
        </w:rPr>
        <w:t>pm</w:t>
      </w:r>
      <w:r w:rsidRPr="00D254EE">
        <w:rPr>
          <w:rFonts w:asciiTheme="majorHAnsi" w:hAnsiTheme="majorHAnsi" w:cstheme="majorHAnsi"/>
          <w:bCs/>
          <w:iCs/>
          <w:sz w:val="20"/>
          <w:szCs w:val="20"/>
          <w:lang w:val="en-GB"/>
        </w:rPr>
        <w:t>.</w:t>
      </w:r>
      <w:r w:rsidRPr="00D254EE">
        <w:rPr>
          <w:rFonts w:asciiTheme="majorHAnsi" w:hAnsiTheme="majorHAnsi" w:cstheme="majorHAnsi"/>
          <w:b/>
          <w:i/>
          <w:sz w:val="20"/>
          <w:szCs w:val="20"/>
          <w:u w:val="single"/>
          <w:lang w:val="en-GB"/>
        </w:rPr>
        <w:br w:type="textWrapping" w:clear="all"/>
      </w:r>
      <w:r w:rsidRPr="00D254EE">
        <w:rPr>
          <w:rFonts w:asciiTheme="majorHAnsi" w:hAnsiTheme="majorHAnsi" w:cstheme="majorHAnsi"/>
          <w:b/>
          <w:i/>
          <w:color w:val="FF0000"/>
          <w:sz w:val="20"/>
          <w:szCs w:val="20"/>
          <w:u w:val="single"/>
          <w:lang w:val="en-GB"/>
        </w:rPr>
        <w:t xml:space="preserve">                      </w:t>
      </w:r>
      <w:r w:rsidRPr="00D254EE">
        <w:rPr>
          <w:rFonts w:asciiTheme="majorHAnsi" w:hAnsiTheme="majorHAnsi" w:cstheme="majorHAnsi"/>
          <w:b/>
          <w:color w:val="FF0000"/>
          <w:sz w:val="20"/>
          <w:szCs w:val="20"/>
          <w:u w:val="single"/>
          <w:lang w:val="en-GB"/>
        </w:rPr>
        <w:t xml:space="preserve">                                                  </w:t>
      </w:r>
    </w:p>
    <w:p w14:paraId="586BA16D" w14:textId="77777777" w:rsidR="00F73029" w:rsidRPr="00D254EE" w:rsidRDefault="00F73029" w:rsidP="00F73029">
      <w:pPr>
        <w:rPr>
          <w:rFonts w:asciiTheme="majorHAnsi" w:hAnsiTheme="majorHAnsi" w:cstheme="majorHAnsi"/>
          <w:i/>
          <w:iCs/>
          <w:sz w:val="20"/>
          <w:szCs w:val="20"/>
          <w:lang w:val="en-GB"/>
        </w:rPr>
      </w:pPr>
      <w:r w:rsidRPr="00D254EE">
        <w:rPr>
          <w:rFonts w:asciiTheme="majorHAnsi" w:hAnsiTheme="majorHAnsi" w:cstheme="majorHAnsi"/>
          <w:i/>
          <w:iCs/>
          <w:sz w:val="20"/>
          <w:szCs w:val="20"/>
          <w:lang w:val="en-GB"/>
        </w:rPr>
        <w:t>Signed as a true and accurate record by the Chair of the Council:</w:t>
      </w:r>
    </w:p>
    <w:p w14:paraId="4BAE2F3F" w14:textId="78CA7179" w:rsidR="00F73029" w:rsidRDefault="00F73029" w:rsidP="00F73029">
      <w:pPr>
        <w:rPr>
          <w:rFonts w:asciiTheme="majorHAnsi" w:hAnsiTheme="majorHAnsi" w:cstheme="majorHAnsi"/>
          <w:i/>
          <w:iCs/>
          <w:sz w:val="20"/>
          <w:szCs w:val="20"/>
          <w:lang w:val="en-GB"/>
        </w:rPr>
      </w:pPr>
    </w:p>
    <w:p w14:paraId="097039A7" w14:textId="77777777" w:rsidR="008F44DB" w:rsidRPr="00D254EE" w:rsidRDefault="008F44DB" w:rsidP="00F73029">
      <w:pPr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</w:p>
    <w:p w14:paraId="15246501" w14:textId="31607789" w:rsidR="00F73029" w:rsidRPr="008F44DB" w:rsidRDefault="00F73029">
      <w:pPr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>Chair:</w:t>
      </w: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Pr="00D254EE"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  <w:t>Date:</w:t>
      </w:r>
    </w:p>
    <w:sectPr w:rsidR="00F73029" w:rsidRPr="008F44DB" w:rsidSect="00D50E27">
      <w:headerReference w:type="even" r:id="rId8"/>
      <w:headerReference w:type="default" r:id="rId9"/>
      <w:footerReference w:type="default" r:id="rId10"/>
      <w:pgSz w:w="12240" w:h="15840"/>
      <w:pgMar w:top="1440" w:right="1183" w:bottom="284" w:left="1440" w:header="0" w:footer="720" w:gutter="0"/>
      <w:pgNumType w:start="1812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D2A8" w14:textId="77777777" w:rsidR="00D50E27" w:rsidRDefault="00D50E27">
      <w:r>
        <w:separator/>
      </w:r>
    </w:p>
  </w:endnote>
  <w:endnote w:type="continuationSeparator" w:id="0">
    <w:p w14:paraId="21CFB866" w14:textId="77777777" w:rsidR="00D50E27" w:rsidRDefault="00D5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6418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</w:rPr>
    </w:sdtEndPr>
    <w:sdtContent>
      <w:p w14:paraId="02519AD1" w14:textId="0E24E721" w:rsidR="00F04A38" w:rsidRPr="00F04A38" w:rsidRDefault="00F04A38">
        <w:pPr>
          <w:pStyle w:val="Footer"/>
          <w:jc w:val="center"/>
          <w:rPr>
            <w:rFonts w:asciiTheme="minorHAnsi" w:hAnsiTheme="minorHAnsi" w:cstheme="minorHAnsi"/>
            <w:b/>
            <w:bCs/>
          </w:rPr>
        </w:pPr>
        <w:r w:rsidRPr="00F04A38">
          <w:rPr>
            <w:rFonts w:asciiTheme="minorHAnsi" w:hAnsiTheme="minorHAnsi" w:cstheme="minorHAnsi"/>
            <w:b/>
            <w:bCs/>
          </w:rPr>
          <w:fldChar w:fldCharType="begin"/>
        </w:r>
        <w:r w:rsidRPr="00F04A38">
          <w:rPr>
            <w:rFonts w:asciiTheme="minorHAnsi" w:hAnsiTheme="minorHAnsi" w:cstheme="minorHAnsi"/>
            <w:b/>
            <w:bCs/>
          </w:rPr>
          <w:instrText xml:space="preserve"> PAGE   \* MERGEFORMAT </w:instrText>
        </w:r>
        <w:r w:rsidRPr="00F04A38">
          <w:rPr>
            <w:rFonts w:asciiTheme="minorHAnsi" w:hAnsiTheme="minorHAnsi" w:cstheme="minorHAnsi"/>
            <w:b/>
            <w:bCs/>
          </w:rPr>
          <w:fldChar w:fldCharType="separate"/>
        </w:r>
        <w:r w:rsidRPr="00F04A38">
          <w:rPr>
            <w:rFonts w:asciiTheme="minorHAnsi" w:hAnsiTheme="minorHAnsi" w:cstheme="minorHAnsi"/>
            <w:b/>
            <w:bCs/>
            <w:noProof/>
          </w:rPr>
          <w:t>2</w:t>
        </w:r>
        <w:r w:rsidRPr="00F04A38">
          <w:rPr>
            <w:rFonts w:asciiTheme="minorHAnsi" w:hAnsiTheme="minorHAnsi" w:cstheme="minorHAnsi"/>
            <w:b/>
            <w:bCs/>
            <w:noProof/>
          </w:rPr>
          <w:fldChar w:fldCharType="end"/>
        </w:r>
      </w:p>
    </w:sdtContent>
  </w:sdt>
  <w:p w14:paraId="645C1DB3" w14:textId="77777777" w:rsidR="00A45930" w:rsidRDefault="00A4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4922" w14:textId="77777777" w:rsidR="00D50E27" w:rsidRDefault="00D50E27">
      <w:r>
        <w:separator/>
      </w:r>
    </w:p>
  </w:footnote>
  <w:footnote w:type="continuationSeparator" w:id="0">
    <w:p w14:paraId="19513C03" w14:textId="77777777" w:rsidR="00D50E27" w:rsidRDefault="00D5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186A" w14:textId="7F65DC3A" w:rsidR="00A45930" w:rsidRDefault="00AC5A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A8E39AD" wp14:editId="3FF9F0F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7315" cy="2152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7315" cy="2152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E5F82" w14:textId="77777777" w:rsidR="00F73029" w:rsidRPr="00E62D43" w:rsidRDefault="00F73029" w:rsidP="00F7302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E62D43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E39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08.45pt;height:169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1F5E5F82" w14:textId="77777777" w:rsidR="00F73029" w:rsidRPr="00E62D43" w:rsidRDefault="00F73029" w:rsidP="00F73029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E62D43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5991" w14:textId="01BE86E0" w:rsidR="00A45930" w:rsidRDefault="00AC5ACB" w:rsidP="00A4593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AF41641" wp14:editId="122721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7315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7315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448C9" w14:textId="77777777" w:rsidR="00F73029" w:rsidRPr="00E62D43" w:rsidRDefault="00F73029" w:rsidP="00F7302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E62D43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41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508.45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3DB448C9" w14:textId="77777777" w:rsidR="00F73029" w:rsidRPr="00E62D43" w:rsidRDefault="00F73029" w:rsidP="00F73029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E62D43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B17ED1D" w14:textId="77777777" w:rsidR="00A45930" w:rsidRDefault="00A45930" w:rsidP="00A45930">
    <w:pPr>
      <w:pStyle w:val="Header"/>
      <w:jc w:val="center"/>
    </w:pPr>
  </w:p>
  <w:p w14:paraId="32535058" w14:textId="77777777" w:rsidR="00D254EE" w:rsidRPr="00D254EE" w:rsidRDefault="00D254EE" w:rsidP="00D254EE">
    <w:pPr>
      <w:spacing w:after="80"/>
      <w:jc w:val="center"/>
      <w:rPr>
        <w:rFonts w:ascii="Calibri Light" w:eastAsia="Calibri Light" w:hAnsi="Calibri Light" w:cs="Calibri Light"/>
        <w:sz w:val="52"/>
        <w:szCs w:val="52"/>
      </w:rPr>
    </w:pPr>
    <w:r w:rsidRPr="00D254EE">
      <w:rPr>
        <w:rFonts w:ascii="Calibri Light" w:eastAsia="Calibri Light" w:hAnsi="Calibri Light" w:cs="Calibri Light"/>
        <w:b/>
        <w:bCs/>
        <w:sz w:val="52"/>
        <w:szCs w:val="52"/>
      </w:rPr>
      <w:t>SILVERSTONE PARISH COUNCIL</w:t>
    </w:r>
  </w:p>
  <w:p w14:paraId="4FF0386B" w14:textId="5D415E35" w:rsidR="00A45930" w:rsidRDefault="00A45930" w:rsidP="00D25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EB1"/>
    <w:multiLevelType w:val="hybridMultilevel"/>
    <w:tmpl w:val="9BA20E5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039F0"/>
    <w:multiLevelType w:val="multilevel"/>
    <w:tmpl w:val="CCBE12EC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598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eastAsia="Georgia" w:hAnsiTheme="minorHAnsi" w:cstheme="minorHAns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C2AA1"/>
    <w:multiLevelType w:val="hybridMultilevel"/>
    <w:tmpl w:val="3828B2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148D1"/>
    <w:multiLevelType w:val="hybridMultilevel"/>
    <w:tmpl w:val="25A82A9C"/>
    <w:lvl w:ilvl="0" w:tplc="E79E2D60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60851"/>
    <w:multiLevelType w:val="hybridMultilevel"/>
    <w:tmpl w:val="7FB8507E"/>
    <w:lvl w:ilvl="0" w:tplc="8AE87298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838BF"/>
    <w:multiLevelType w:val="hybridMultilevel"/>
    <w:tmpl w:val="DEAAC0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A476E78A">
      <w:start w:val="1"/>
      <w:numFmt w:val="lowerRoman"/>
      <w:lvlText w:val="%2."/>
      <w:lvlJc w:val="right"/>
      <w:pPr>
        <w:ind w:left="1080" w:hanging="360"/>
      </w:pPr>
      <w:rPr>
        <w:rFonts w:hint="default"/>
        <w:b/>
        <w:bCs/>
      </w:rPr>
    </w:lvl>
    <w:lvl w:ilvl="2" w:tplc="89565292">
      <w:start w:val="1"/>
      <w:numFmt w:val="lowerRoman"/>
      <w:lvlText w:val="%3."/>
      <w:lvlJc w:val="right"/>
      <w:pPr>
        <w:ind w:left="1598" w:hanging="180"/>
      </w:pPr>
      <w:rPr>
        <w:b w:val="0"/>
        <w:bCs w:val="0"/>
      </w:rPr>
    </w:lvl>
    <w:lvl w:ilvl="3" w:tplc="FCF62E4E">
      <w:start w:val="1"/>
      <w:numFmt w:val="decimal"/>
      <w:lvlText w:val="%4."/>
      <w:lvlJc w:val="left"/>
      <w:pPr>
        <w:ind w:left="2520" w:hanging="360"/>
      </w:pPr>
      <w:rPr>
        <w:rFonts w:asciiTheme="minorHAnsi" w:eastAsia="Georgia" w:hAnsiTheme="minorHAnsi" w:cstheme="minorHAnsi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7CBC0"/>
    <w:multiLevelType w:val="hybridMultilevel"/>
    <w:tmpl w:val="6386A8FC"/>
    <w:lvl w:ilvl="0" w:tplc="707EFF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034CF9C">
      <w:start w:val="1"/>
      <w:numFmt w:val="lowerLetter"/>
      <w:lvlText w:val="%2."/>
      <w:lvlJc w:val="left"/>
      <w:pPr>
        <w:ind w:left="1080" w:hanging="360"/>
      </w:pPr>
    </w:lvl>
    <w:lvl w:ilvl="2" w:tplc="4050C712">
      <w:start w:val="1"/>
      <w:numFmt w:val="lowerRoman"/>
      <w:lvlText w:val="%3."/>
      <w:lvlJc w:val="right"/>
      <w:pPr>
        <w:ind w:left="2160" w:hanging="180"/>
      </w:p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43713"/>
    <w:multiLevelType w:val="hybridMultilevel"/>
    <w:tmpl w:val="A336E894"/>
    <w:lvl w:ilvl="0" w:tplc="29B69996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A42F3B"/>
    <w:multiLevelType w:val="hybridMultilevel"/>
    <w:tmpl w:val="60F2BC02"/>
    <w:lvl w:ilvl="0" w:tplc="8AE87298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5E2349"/>
    <w:multiLevelType w:val="hybridMultilevel"/>
    <w:tmpl w:val="D93ED120"/>
    <w:lvl w:ilvl="0" w:tplc="0809001B">
      <w:start w:val="1"/>
      <w:numFmt w:val="lowerRoman"/>
      <w:lvlText w:val="%1."/>
      <w:lvlJc w:val="righ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346321419">
    <w:abstractNumId w:val="5"/>
  </w:num>
  <w:num w:numId="2" w16cid:durableId="1729525697">
    <w:abstractNumId w:val="1"/>
  </w:num>
  <w:num w:numId="3" w16cid:durableId="230432655">
    <w:abstractNumId w:val="8"/>
  </w:num>
  <w:num w:numId="4" w16cid:durableId="185873184">
    <w:abstractNumId w:val="3"/>
  </w:num>
  <w:num w:numId="5" w16cid:durableId="179007134">
    <w:abstractNumId w:val="0"/>
  </w:num>
  <w:num w:numId="6" w16cid:durableId="1026372497">
    <w:abstractNumId w:val="9"/>
  </w:num>
  <w:num w:numId="7" w16cid:durableId="1326472692">
    <w:abstractNumId w:val="6"/>
  </w:num>
  <w:num w:numId="8" w16cid:durableId="1455756479">
    <w:abstractNumId w:val="2"/>
  </w:num>
  <w:num w:numId="9" w16cid:durableId="753816392">
    <w:abstractNumId w:val="4"/>
  </w:num>
  <w:num w:numId="10" w16cid:durableId="2394840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29"/>
    <w:rsid w:val="00010D7C"/>
    <w:rsid w:val="00014E9B"/>
    <w:rsid w:val="000176BA"/>
    <w:rsid w:val="0003122B"/>
    <w:rsid w:val="00041539"/>
    <w:rsid w:val="00056E04"/>
    <w:rsid w:val="00076303"/>
    <w:rsid w:val="00083A84"/>
    <w:rsid w:val="00095DD8"/>
    <w:rsid w:val="000B5475"/>
    <w:rsid w:val="000C07AF"/>
    <w:rsid w:val="000C119A"/>
    <w:rsid w:val="000E1608"/>
    <w:rsid w:val="000E4BFC"/>
    <w:rsid w:val="000F7805"/>
    <w:rsid w:val="001053E2"/>
    <w:rsid w:val="00113731"/>
    <w:rsid w:val="00130AF2"/>
    <w:rsid w:val="001472B2"/>
    <w:rsid w:val="00151176"/>
    <w:rsid w:val="001519B6"/>
    <w:rsid w:val="0016165B"/>
    <w:rsid w:val="00164EBE"/>
    <w:rsid w:val="001659B9"/>
    <w:rsid w:val="001747A3"/>
    <w:rsid w:val="001934ED"/>
    <w:rsid w:val="00193768"/>
    <w:rsid w:val="001B35ED"/>
    <w:rsid w:val="001B6016"/>
    <w:rsid w:val="001D157C"/>
    <w:rsid w:val="001D6419"/>
    <w:rsid w:val="001D7CBF"/>
    <w:rsid w:val="001E1630"/>
    <w:rsid w:val="001E4EAE"/>
    <w:rsid w:val="001F49D3"/>
    <w:rsid w:val="001F524C"/>
    <w:rsid w:val="001F5EC4"/>
    <w:rsid w:val="00203B27"/>
    <w:rsid w:val="00207D4A"/>
    <w:rsid w:val="00213260"/>
    <w:rsid w:val="0021588D"/>
    <w:rsid w:val="00215DEA"/>
    <w:rsid w:val="00223AC3"/>
    <w:rsid w:val="00227C96"/>
    <w:rsid w:val="0024495A"/>
    <w:rsid w:val="00247C31"/>
    <w:rsid w:val="00247CD0"/>
    <w:rsid w:val="00251875"/>
    <w:rsid w:val="00257B5B"/>
    <w:rsid w:val="00257EA1"/>
    <w:rsid w:val="0026464A"/>
    <w:rsid w:val="0026651A"/>
    <w:rsid w:val="00267EEB"/>
    <w:rsid w:val="002713FC"/>
    <w:rsid w:val="00273DC6"/>
    <w:rsid w:val="0029427E"/>
    <w:rsid w:val="0029711C"/>
    <w:rsid w:val="002A463A"/>
    <w:rsid w:val="002B23C8"/>
    <w:rsid w:val="002B2708"/>
    <w:rsid w:val="002C30B3"/>
    <w:rsid w:val="002C5820"/>
    <w:rsid w:val="002C6429"/>
    <w:rsid w:val="002D022F"/>
    <w:rsid w:val="002D1980"/>
    <w:rsid w:val="002E0FA5"/>
    <w:rsid w:val="002E72FE"/>
    <w:rsid w:val="002F0D69"/>
    <w:rsid w:val="00314993"/>
    <w:rsid w:val="003213C6"/>
    <w:rsid w:val="003259ED"/>
    <w:rsid w:val="00327CA8"/>
    <w:rsid w:val="00334AB4"/>
    <w:rsid w:val="00340644"/>
    <w:rsid w:val="003527BE"/>
    <w:rsid w:val="00357338"/>
    <w:rsid w:val="00361621"/>
    <w:rsid w:val="00367624"/>
    <w:rsid w:val="0038278A"/>
    <w:rsid w:val="00396D29"/>
    <w:rsid w:val="003A0EED"/>
    <w:rsid w:val="003B2D89"/>
    <w:rsid w:val="003B6C0C"/>
    <w:rsid w:val="003C2F00"/>
    <w:rsid w:val="003C3C5A"/>
    <w:rsid w:val="003D213F"/>
    <w:rsid w:val="003D22FA"/>
    <w:rsid w:val="003D65F6"/>
    <w:rsid w:val="003E544D"/>
    <w:rsid w:val="003F34C6"/>
    <w:rsid w:val="003F6610"/>
    <w:rsid w:val="003F768F"/>
    <w:rsid w:val="00400D42"/>
    <w:rsid w:val="00400E0D"/>
    <w:rsid w:val="00406C4F"/>
    <w:rsid w:val="00433B9D"/>
    <w:rsid w:val="004369BD"/>
    <w:rsid w:val="004508ED"/>
    <w:rsid w:val="00471392"/>
    <w:rsid w:val="00472FB8"/>
    <w:rsid w:val="00480306"/>
    <w:rsid w:val="00484C57"/>
    <w:rsid w:val="0048618E"/>
    <w:rsid w:val="004A4306"/>
    <w:rsid w:val="004A5351"/>
    <w:rsid w:val="004A65DA"/>
    <w:rsid w:val="004D18A4"/>
    <w:rsid w:val="004E0486"/>
    <w:rsid w:val="004E2CFD"/>
    <w:rsid w:val="004E49AA"/>
    <w:rsid w:val="004F1828"/>
    <w:rsid w:val="004F2820"/>
    <w:rsid w:val="004F2DC5"/>
    <w:rsid w:val="004F3F67"/>
    <w:rsid w:val="00502797"/>
    <w:rsid w:val="00516531"/>
    <w:rsid w:val="0052236B"/>
    <w:rsid w:val="00523704"/>
    <w:rsid w:val="0052458F"/>
    <w:rsid w:val="00530196"/>
    <w:rsid w:val="00531C04"/>
    <w:rsid w:val="00541A38"/>
    <w:rsid w:val="00542054"/>
    <w:rsid w:val="00544604"/>
    <w:rsid w:val="00545069"/>
    <w:rsid w:val="00545AB4"/>
    <w:rsid w:val="00567C4C"/>
    <w:rsid w:val="00570C42"/>
    <w:rsid w:val="00591359"/>
    <w:rsid w:val="005925D9"/>
    <w:rsid w:val="00594AD7"/>
    <w:rsid w:val="0059627B"/>
    <w:rsid w:val="005A2B05"/>
    <w:rsid w:val="005A4F79"/>
    <w:rsid w:val="005B3958"/>
    <w:rsid w:val="005B627E"/>
    <w:rsid w:val="005B66AE"/>
    <w:rsid w:val="005B74A8"/>
    <w:rsid w:val="005B7BC7"/>
    <w:rsid w:val="005C434C"/>
    <w:rsid w:val="005C5C41"/>
    <w:rsid w:val="005D12A3"/>
    <w:rsid w:val="005D2775"/>
    <w:rsid w:val="005D5F89"/>
    <w:rsid w:val="005E261D"/>
    <w:rsid w:val="005E5FD1"/>
    <w:rsid w:val="005F4F66"/>
    <w:rsid w:val="006100C7"/>
    <w:rsid w:val="00614D7C"/>
    <w:rsid w:val="00625725"/>
    <w:rsid w:val="00632AD1"/>
    <w:rsid w:val="0063728F"/>
    <w:rsid w:val="0064096D"/>
    <w:rsid w:val="00650E2D"/>
    <w:rsid w:val="006575F1"/>
    <w:rsid w:val="00662E97"/>
    <w:rsid w:val="006642BF"/>
    <w:rsid w:val="00664FEB"/>
    <w:rsid w:val="00672E0A"/>
    <w:rsid w:val="00681824"/>
    <w:rsid w:val="00686C5D"/>
    <w:rsid w:val="00693568"/>
    <w:rsid w:val="00694133"/>
    <w:rsid w:val="00694AC5"/>
    <w:rsid w:val="006A51F4"/>
    <w:rsid w:val="006B0718"/>
    <w:rsid w:val="006C0C71"/>
    <w:rsid w:val="006D104B"/>
    <w:rsid w:val="006D3EB0"/>
    <w:rsid w:val="006D71EF"/>
    <w:rsid w:val="006F185E"/>
    <w:rsid w:val="006F5000"/>
    <w:rsid w:val="006F718F"/>
    <w:rsid w:val="00700B8A"/>
    <w:rsid w:val="0070608B"/>
    <w:rsid w:val="007125BB"/>
    <w:rsid w:val="00714C92"/>
    <w:rsid w:val="00722893"/>
    <w:rsid w:val="0072447A"/>
    <w:rsid w:val="007244C5"/>
    <w:rsid w:val="0072621D"/>
    <w:rsid w:val="007318C8"/>
    <w:rsid w:val="00733A84"/>
    <w:rsid w:val="00744521"/>
    <w:rsid w:val="007450D6"/>
    <w:rsid w:val="007536A6"/>
    <w:rsid w:val="0075463E"/>
    <w:rsid w:val="00755374"/>
    <w:rsid w:val="00756C89"/>
    <w:rsid w:val="00763B33"/>
    <w:rsid w:val="0076657C"/>
    <w:rsid w:val="00782D76"/>
    <w:rsid w:val="00785A32"/>
    <w:rsid w:val="007952C1"/>
    <w:rsid w:val="007959C1"/>
    <w:rsid w:val="007A2203"/>
    <w:rsid w:val="007A3A59"/>
    <w:rsid w:val="007A6DF8"/>
    <w:rsid w:val="007C32C7"/>
    <w:rsid w:val="007C7D6C"/>
    <w:rsid w:val="007D0AEB"/>
    <w:rsid w:val="007D7230"/>
    <w:rsid w:val="007E4A18"/>
    <w:rsid w:val="007F0478"/>
    <w:rsid w:val="007F2FA6"/>
    <w:rsid w:val="00800078"/>
    <w:rsid w:val="008102BC"/>
    <w:rsid w:val="00810F2C"/>
    <w:rsid w:val="00830AEB"/>
    <w:rsid w:val="00833B81"/>
    <w:rsid w:val="00837A10"/>
    <w:rsid w:val="00845B89"/>
    <w:rsid w:val="008525F9"/>
    <w:rsid w:val="00855ECB"/>
    <w:rsid w:val="00856712"/>
    <w:rsid w:val="00856AF2"/>
    <w:rsid w:val="008617A3"/>
    <w:rsid w:val="00867338"/>
    <w:rsid w:val="00881A09"/>
    <w:rsid w:val="00883726"/>
    <w:rsid w:val="00885501"/>
    <w:rsid w:val="00886269"/>
    <w:rsid w:val="00891129"/>
    <w:rsid w:val="00897B57"/>
    <w:rsid w:val="008A0223"/>
    <w:rsid w:val="008B59F1"/>
    <w:rsid w:val="008C769F"/>
    <w:rsid w:val="008D29ED"/>
    <w:rsid w:val="008D2B03"/>
    <w:rsid w:val="008D3DE3"/>
    <w:rsid w:val="008D57FA"/>
    <w:rsid w:val="008D7724"/>
    <w:rsid w:val="008F44DB"/>
    <w:rsid w:val="00906DC2"/>
    <w:rsid w:val="00913013"/>
    <w:rsid w:val="00922DCF"/>
    <w:rsid w:val="009247CC"/>
    <w:rsid w:val="00933E0F"/>
    <w:rsid w:val="00934121"/>
    <w:rsid w:val="009466E1"/>
    <w:rsid w:val="009512FA"/>
    <w:rsid w:val="0099759B"/>
    <w:rsid w:val="009A4A20"/>
    <w:rsid w:val="009B2158"/>
    <w:rsid w:val="009B6BBA"/>
    <w:rsid w:val="009B7D28"/>
    <w:rsid w:val="009C266F"/>
    <w:rsid w:val="009C568D"/>
    <w:rsid w:val="009C6BBF"/>
    <w:rsid w:val="009D20BA"/>
    <w:rsid w:val="009E0BA8"/>
    <w:rsid w:val="009E4FFD"/>
    <w:rsid w:val="009F523F"/>
    <w:rsid w:val="00A00661"/>
    <w:rsid w:val="00A0444C"/>
    <w:rsid w:val="00A1378E"/>
    <w:rsid w:val="00A13F16"/>
    <w:rsid w:val="00A22F85"/>
    <w:rsid w:val="00A33C8F"/>
    <w:rsid w:val="00A34AE3"/>
    <w:rsid w:val="00A4164B"/>
    <w:rsid w:val="00A45930"/>
    <w:rsid w:val="00A4746A"/>
    <w:rsid w:val="00A47AC3"/>
    <w:rsid w:val="00A70235"/>
    <w:rsid w:val="00A845CC"/>
    <w:rsid w:val="00A94D8E"/>
    <w:rsid w:val="00A96213"/>
    <w:rsid w:val="00AB09A9"/>
    <w:rsid w:val="00AC2EFD"/>
    <w:rsid w:val="00AC4CB6"/>
    <w:rsid w:val="00AC5ACB"/>
    <w:rsid w:val="00AD0047"/>
    <w:rsid w:val="00AD4E1F"/>
    <w:rsid w:val="00AD5784"/>
    <w:rsid w:val="00AE2A22"/>
    <w:rsid w:val="00AE518B"/>
    <w:rsid w:val="00AF3E09"/>
    <w:rsid w:val="00B03526"/>
    <w:rsid w:val="00B0494E"/>
    <w:rsid w:val="00B157B9"/>
    <w:rsid w:val="00B15A90"/>
    <w:rsid w:val="00B2556A"/>
    <w:rsid w:val="00B348F8"/>
    <w:rsid w:val="00B36A7D"/>
    <w:rsid w:val="00B403CB"/>
    <w:rsid w:val="00B45A05"/>
    <w:rsid w:val="00B57EF5"/>
    <w:rsid w:val="00B60FA3"/>
    <w:rsid w:val="00B6105A"/>
    <w:rsid w:val="00B61C9C"/>
    <w:rsid w:val="00B64CF3"/>
    <w:rsid w:val="00B71661"/>
    <w:rsid w:val="00BA572A"/>
    <w:rsid w:val="00BB66B9"/>
    <w:rsid w:val="00BC1271"/>
    <w:rsid w:val="00BC2CB2"/>
    <w:rsid w:val="00BC3594"/>
    <w:rsid w:val="00BC5C18"/>
    <w:rsid w:val="00BC6291"/>
    <w:rsid w:val="00BD7189"/>
    <w:rsid w:val="00C018D1"/>
    <w:rsid w:val="00C02D45"/>
    <w:rsid w:val="00C14C6C"/>
    <w:rsid w:val="00C16E48"/>
    <w:rsid w:val="00C212B9"/>
    <w:rsid w:val="00C27202"/>
    <w:rsid w:val="00C4444E"/>
    <w:rsid w:val="00C4445E"/>
    <w:rsid w:val="00C535AF"/>
    <w:rsid w:val="00C60B2C"/>
    <w:rsid w:val="00C61ACF"/>
    <w:rsid w:val="00C6330A"/>
    <w:rsid w:val="00C65D1E"/>
    <w:rsid w:val="00C66BFA"/>
    <w:rsid w:val="00C90536"/>
    <w:rsid w:val="00C935E6"/>
    <w:rsid w:val="00CB32DA"/>
    <w:rsid w:val="00CB3708"/>
    <w:rsid w:val="00CB70B6"/>
    <w:rsid w:val="00CC5688"/>
    <w:rsid w:val="00CD13E3"/>
    <w:rsid w:val="00CD14BA"/>
    <w:rsid w:val="00CD15D7"/>
    <w:rsid w:val="00CD345D"/>
    <w:rsid w:val="00CE30A8"/>
    <w:rsid w:val="00CE387D"/>
    <w:rsid w:val="00D04E92"/>
    <w:rsid w:val="00D10A20"/>
    <w:rsid w:val="00D1443B"/>
    <w:rsid w:val="00D20F0B"/>
    <w:rsid w:val="00D254EE"/>
    <w:rsid w:val="00D256CD"/>
    <w:rsid w:val="00D32D49"/>
    <w:rsid w:val="00D36EAA"/>
    <w:rsid w:val="00D37662"/>
    <w:rsid w:val="00D432F3"/>
    <w:rsid w:val="00D43E2F"/>
    <w:rsid w:val="00D47D1F"/>
    <w:rsid w:val="00D507C8"/>
    <w:rsid w:val="00D50E27"/>
    <w:rsid w:val="00D53ABB"/>
    <w:rsid w:val="00D55952"/>
    <w:rsid w:val="00D77AEE"/>
    <w:rsid w:val="00D811BA"/>
    <w:rsid w:val="00D82B7F"/>
    <w:rsid w:val="00D861C3"/>
    <w:rsid w:val="00D95444"/>
    <w:rsid w:val="00DA0D8D"/>
    <w:rsid w:val="00DA3B2D"/>
    <w:rsid w:val="00DB200E"/>
    <w:rsid w:val="00DB2D2E"/>
    <w:rsid w:val="00DB790D"/>
    <w:rsid w:val="00DC571C"/>
    <w:rsid w:val="00DF566C"/>
    <w:rsid w:val="00DF609D"/>
    <w:rsid w:val="00E01191"/>
    <w:rsid w:val="00E038E7"/>
    <w:rsid w:val="00E050A4"/>
    <w:rsid w:val="00E07BDA"/>
    <w:rsid w:val="00E210CE"/>
    <w:rsid w:val="00E219AD"/>
    <w:rsid w:val="00E26F4A"/>
    <w:rsid w:val="00E306C1"/>
    <w:rsid w:val="00E34A9D"/>
    <w:rsid w:val="00E4064F"/>
    <w:rsid w:val="00E53081"/>
    <w:rsid w:val="00E54314"/>
    <w:rsid w:val="00E62D43"/>
    <w:rsid w:val="00E8118A"/>
    <w:rsid w:val="00E8484F"/>
    <w:rsid w:val="00E84A04"/>
    <w:rsid w:val="00E91FE7"/>
    <w:rsid w:val="00E95E8F"/>
    <w:rsid w:val="00EA5A5F"/>
    <w:rsid w:val="00EA61B1"/>
    <w:rsid w:val="00EB18F7"/>
    <w:rsid w:val="00EB28D0"/>
    <w:rsid w:val="00EC07B1"/>
    <w:rsid w:val="00EC5ADB"/>
    <w:rsid w:val="00ED1E1E"/>
    <w:rsid w:val="00ED32A2"/>
    <w:rsid w:val="00ED62E4"/>
    <w:rsid w:val="00EE178B"/>
    <w:rsid w:val="00EF68A4"/>
    <w:rsid w:val="00EF740F"/>
    <w:rsid w:val="00F017D0"/>
    <w:rsid w:val="00F02A7A"/>
    <w:rsid w:val="00F04A38"/>
    <w:rsid w:val="00F05B74"/>
    <w:rsid w:val="00F11820"/>
    <w:rsid w:val="00F14F97"/>
    <w:rsid w:val="00F15198"/>
    <w:rsid w:val="00F25BB8"/>
    <w:rsid w:val="00F31383"/>
    <w:rsid w:val="00F31F58"/>
    <w:rsid w:val="00F32785"/>
    <w:rsid w:val="00F34B9A"/>
    <w:rsid w:val="00F35F30"/>
    <w:rsid w:val="00F50BC6"/>
    <w:rsid w:val="00F60B61"/>
    <w:rsid w:val="00F62138"/>
    <w:rsid w:val="00F62297"/>
    <w:rsid w:val="00F73029"/>
    <w:rsid w:val="00F74183"/>
    <w:rsid w:val="00F77E2A"/>
    <w:rsid w:val="00F80C1D"/>
    <w:rsid w:val="00F83C1E"/>
    <w:rsid w:val="00F90378"/>
    <w:rsid w:val="00F90D7F"/>
    <w:rsid w:val="00F925F4"/>
    <w:rsid w:val="00FA15CE"/>
    <w:rsid w:val="00FA46AA"/>
    <w:rsid w:val="00FB0A95"/>
    <w:rsid w:val="00FB2ACB"/>
    <w:rsid w:val="00FB45C6"/>
    <w:rsid w:val="00FB6E0B"/>
    <w:rsid w:val="00FC0A08"/>
    <w:rsid w:val="00FC770C"/>
    <w:rsid w:val="00FD0C27"/>
    <w:rsid w:val="00FE570D"/>
    <w:rsid w:val="00FE7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2CFB7"/>
  <w15:docId w15:val="{C5A8BB26-B92F-43F0-B16A-F857C1A6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2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0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029"/>
    <w:rPr>
      <w:rFonts w:ascii="Georgia" w:eastAsia="Georgia" w:hAnsi="Georgia" w:cs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3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029"/>
    <w:rPr>
      <w:rFonts w:ascii="Georgia" w:eastAsia="Georgia" w:hAnsi="Georgia" w:cs="Georgia"/>
      <w:lang w:val="en-US"/>
    </w:rPr>
  </w:style>
  <w:style w:type="paragraph" w:styleId="ListParagraph">
    <w:name w:val="List Paragraph"/>
    <w:basedOn w:val="Normal"/>
    <w:uiPriority w:val="34"/>
    <w:qFormat/>
    <w:rsid w:val="00F730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E8F"/>
    <w:rPr>
      <w:rFonts w:ascii="Georgia" w:eastAsia="Georgia" w:hAnsi="Georgia" w:cs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E8F"/>
    <w:rPr>
      <w:rFonts w:ascii="Georgia" w:eastAsia="Georgia" w:hAnsi="Georgia" w:cs="Georgia"/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F74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61C9C"/>
    <w:rPr>
      <w:i/>
      <w:iCs/>
    </w:rPr>
  </w:style>
  <w:style w:type="character" w:styleId="Hyperlink">
    <w:name w:val="Hyperlink"/>
    <w:basedOn w:val="DefaultParagraphFont"/>
    <w:uiPriority w:val="99"/>
    <w:unhideWhenUsed/>
    <w:rsid w:val="0029427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D20F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568D"/>
    <w:pPr>
      <w:spacing w:after="0" w:line="240" w:lineRule="auto"/>
    </w:pPr>
    <w:rPr>
      <w:rFonts w:ascii="Georgia" w:eastAsia="Georgia" w:hAnsi="Georgia" w:cs="Georgia"/>
      <w:lang w:val="en-US"/>
    </w:rPr>
  </w:style>
  <w:style w:type="paragraph" w:styleId="NormalWeb">
    <w:name w:val="Normal (Web)"/>
    <w:basedOn w:val="Normal"/>
    <w:uiPriority w:val="99"/>
    <w:semiHidden/>
    <w:unhideWhenUsed/>
    <w:rsid w:val="00B57E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CurrentList1">
    <w:name w:val="Current List1"/>
    <w:uiPriority w:val="99"/>
    <w:rsid w:val="00F80C1D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4E2CFD"/>
    <w:rPr>
      <w:b/>
      <w:bCs/>
    </w:rPr>
  </w:style>
  <w:style w:type="character" w:customStyle="1" w:styleId="markez3hfeqoj">
    <w:name w:val="markez3hfeqoj"/>
    <w:basedOn w:val="DefaultParagraphFont"/>
    <w:rsid w:val="00F6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5473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4079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AF13-3C86-45F6-81CE-64C7F6CB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Carruthers</dc:creator>
  <cp:keywords/>
  <dc:description/>
  <cp:lastModifiedBy>Cherie Carruthers</cp:lastModifiedBy>
  <cp:revision>2</cp:revision>
  <cp:lastPrinted>2022-05-13T13:15:00Z</cp:lastPrinted>
  <dcterms:created xsi:type="dcterms:W3CDTF">2024-02-08T00:16:00Z</dcterms:created>
  <dcterms:modified xsi:type="dcterms:W3CDTF">2024-02-08T00:16:00Z</dcterms:modified>
</cp:coreProperties>
</file>