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5852" w14:textId="77777777" w:rsidR="00F73029" w:rsidRPr="00D254EE" w:rsidRDefault="00F73029" w:rsidP="00F73029">
      <w:pPr>
        <w:jc w:val="center"/>
        <w:rPr>
          <w:rFonts w:asciiTheme="majorHAnsi" w:hAnsiTheme="majorHAnsi" w:cstheme="majorHAnsi"/>
          <w:sz w:val="24"/>
          <w:szCs w:val="24"/>
          <w:u w:val="single"/>
          <w:lang w:val="en-GB"/>
        </w:rPr>
      </w:pPr>
      <w:bookmarkStart w:id="0" w:name="_Hlk44922090"/>
      <w:r w:rsidRPr="00D254EE">
        <w:rPr>
          <w:rFonts w:asciiTheme="majorHAnsi" w:hAnsiTheme="majorHAnsi" w:cstheme="majorHAnsi"/>
          <w:b/>
          <w:sz w:val="24"/>
          <w:szCs w:val="24"/>
          <w:u w:val="single"/>
          <w:lang w:val="en-GB"/>
        </w:rPr>
        <w:t>MINUTES OF THE PARISH COUNCIL</w:t>
      </w:r>
      <w:r w:rsidRPr="00D254EE">
        <w:rPr>
          <w:rFonts w:asciiTheme="majorHAnsi" w:hAnsiTheme="majorHAnsi" w:cstheme="majorHAnsi"/>
          <w:sz w:val="24"/>
          <w:szCs w:val="24"/>
          <w:u w:val="single"/>
          <w:lang w:val="en-GB"/>
        </w:rPr>
        <w:t xml:space="preserve"> </w:t>
      </w:r>
      <w:r w:rsidRPr="00D254EE">
        <w:rPr>
          <w:rFonts w:asciiTheme="majorHAnsi" w:hAnsiTheme="majorHAnsi" w:cstheme="majorHAnsi"/>
          <w:b/>
          <w:bCs/>
          <w:sz w:val="24"/>
          <w:szCs w:val="24"/>
          <w:u w:val="single"/>
          <w:lang w:val="en-GB"/>
        </w:rPr>
        <w:t>MEETING</w:t>
      </w:r>
    </w:p>
    <w:p w14:paraId="5E662990" w14:textId="3CA04270" w:rsidR="00F73029" w:rsidRPr="00D254EE" w:rsidRDefault="00F73029" w:rsidP="00F73029">
      <w:pPr>
        <w:jc w:val="center"/>
        <w:rPr>
          <w:rFonts w:asciiTheme="majorHAnsi" w:hAnsiTheme="majorHAnsi" w:cstheme="majorHAnsi"/>
          <w:b/>
          <w:sz w:val="24"/>
          <w:szCs w:val="24"/>
          <w:u w:val="single"/>
          <w:lang w:val="en-GB"/>
        </w:rPr>
      </w:pPr>
      <w:r w:rsidRPr="00D254EE">
        <w:rPr>
          <w:rFonts w:asciiTheme="majorHAnsi" w:hAnsiTheme="majorHAnsi" w:cstheme="majorHAnsi"/>
          <w:sz w:val="24"/>
          <w:szCs w:val="24"/>
          <w:u w:val="single"/>
          <w:lang w:val="en-GB"/>
        </w:rPr>
        <w:t xml:space="preserve">held on </w:t>
      </w:r>
      <w:r w:rsidR="007A6DF8">
        <w:rPr>
          <w:rFonts w:asciiTheme="majorHAnsi" w:hAnsiTheme="majorHAnsi" w:cstheme="majorHAnsi"/>
          <w:b/>
          <w:bCs/>
          <w:sz w:val="24"/>
          <w:szCs w:val="24"/>
          <w:u w:val="single"/>
          <w:lang w:val="en-GB"/>
        </w:rPr>
        <w:t xml:space="preserve">MONDAY </w:t>
      </w:r>
      <w:r w:rsidR="00FA0001">
        <w:rPr>
          <w:rFonts w:asciiTheme="majorHAnsi" w:hAnsiTheme="majorHAnsi" w:cstheme="majorHAnsi"/>
          <w:b/>
          <w:bCs/>
          <w:sz w:val="24"/>
          <w:szCs w:val="24"/>
          <w:u w:val="single"/>
          <w:lang w:val="en-GB"/>
        </w:rPr>
        <w:t>11</w:t>
      </w:r>
      <w:r w:rsidR="00FA0001" w:rsidRPr="00FA0001">
        <w:rPr>
          <w:rFonts w:asciiTheme="majorHAnsi" w:hAnsiTheme="majorHAnsi" w:cstheme="majorHAnsi"/>
          <w:b/>
          <w:bCs/>
          <w:sz w:val="24"/>
          <w:szCs w:val="24"/>
          <w:u w:val="single"/>
          <w:vertAlign w:val="superscript"/>
          <w:lang w:val="en-GB"/>
        </w:rPr>
        <w:t>th</w:t>
      </w:r>
      <w:r w:rsidR="00FA0001">
        <w:rPr>
          <w:rFonts w:asciiTheme="majorHAnsi" w:hAnsiTheme="majorHAnsi" w:cstheme="majorHAnsi"/>
          <w:b/>
          <w:bCs/>
          <w:sz w:val="24"/>
          <w:szCs w:val="24"/>
          <w:u w:val="single"/>
          <w:lang w:val="en-GB"/>
        </w:rPr>
        <w:t xml:space="preserve"> MARCH</w:t>
      </w:r>
      <w:r w:rsidR="008D3DE3">
        <w:rPr>
          <w:rFonts w:asciiTheme="majorHAnsi" w:hAnsiTheme="majorHAnsi" w:cstheme="majorHAnsi"/>
          <w:b/>
          <w:bCs/>
          <w:sz w:val="24"/>
          <w:szCs w:val="24"/>
          <w:u w:val="single"/>
          <w:lang w:val="en-GB"/>
        </w:rPr>
        <w:t xml:space="preserve"> 2024</w:t>
      </w:r>
    </w:p>
    <w:p w14:paraId="1055691C" w14:textId="77777777" w:rsidR="00F73029" w:rsidRPr="00D254EE" w:rsidRDefault="00F73029" w:rsidP="00F73029">
      <w:pPr>
        <w:spacing w:after="5"/>
        <w:ind w:right="170"/>
        <w:rPr>
          <w:rFonts w:asciiTheme="majorHAnsi" w:hAnsiTheme="majorHAnsi" w:cstheme="majorHAnsi"/>
          <w:sz w:val="20"/>
          <w:szCs w:val="20"/>
          <w:lang w:val="en-GB"/>
        </w:rPr>
      </w:pPr>
    </w:p>
    <w:bookmarkEnd w:id="0"/>
    <w:p w14:paraId="5D4DCDE7" w14:textId="0F9520BE" w:rsidR="00E045A4" w:rsidRDefault="00F73029" w:rsidP="00F73029">
      <w:pPr>
        <w:spacing w:after="5"/>
        <w:ind w:right="170"/>
        <w:rPr>
          <w:rFonts w:asciiTheme="majorHAnsi" w:hAnsiTheme="majorHAnsi" w:cstheme="majorHAnsi"/>
          <w:sz w:val="20"/>
          <w:szCs w:val="20"/>
          <w:lang w:val="en-GB"/>
        </w:rPr>
      </w:pPr>
      <w:r w:rsidRPr="00D254EE">
        <w:rPr>
          <w:rFonts w:asciiTheme="majorHAnsi" w:hAnsiTheme="majorHAnsi" w:cstheme="majorHAnsi"/>
          <w:b/>
          <w:bCs/>
          <w:sz w:val="20"/>
          <w:szCs w:val="20"/>
          <w:lang w:val="en-GB"/>
        </w:rPr>
        <w:t xml:space="preserve">Present:  </w:t>
      </w:r>
      <w:r w:rsidRPr="00D254EE">
        <w:rPr>
          <w:rFonts w:asciiTheme="majorHAnsi" w:hAnsiTheme="majorHAnsi" w:cstheme="majorHAnsi"/>
          <w:sz w:val="20"/>
          <w:szCs w:val="20"/>
          <w:lang w:val="en-GB"/>
        </w:rPr>
        <w:t xml:space="preserve">Cllr’s </w:t>
      </w:r>
      <w:r w:rsidR="00DF609D" w:rsidRPr="00D254EE">
        <w:rPr>
          <w:rFonts w:asciiTheme="majorHAnsi" w:hAnsiTheme="majorHAnsi" w:cstheme="majorHAnsi"/>
          <w:sz w:val="20"/>
          <w:szCs w:val="20"/>
          <w:lang w:val="en-GB"/>
        </w:rPr>
        <w:t>Greg Lavers</w:t>
      </w:r>
      <w:r w:rsidRPr="00D254EE">
        <w:rPr>
          <w:rFonts w:asciiTheme="majorHAnsi" w:hAnsiTheme="majorHAnsi" w:cstheme="majorHAnsi"/>
          <w:sz w:val="20"/>
          <w:szCs w:val="20"/>
          <w:lang w:val="en-GB"/>
        </w:rPr>
        <w:t xml:space="preserve"> </w:t>
      </w:r>
      <w:r w:rsidR="00357338">
        <w:rPr>
          <w:rFonts w:asciiTheme="majorHAnsi" w:hAnsiTheme="majorHAnsi" w:cstheme="majorHAnsi"/>
          <w:sz w:val="20"/>
          <w:szCs w:val="20"/>
          <w:lang w:val="en-GB"/>
        </w:rPr>
        <w:t xml:space="preserve">(GL) </w:t>
      </w:r>
      <w:r w:rsidRPr="00D254EE">
        <w:rPr>
          <w:rFonts w:asciiTheme="majorHAnsi" w:hAnsiTheme="majorHAnsi" w:cstheme="majorHAnsi"/>
          <w:sz w:val="20"/>
          <w:szCs w:val="20"/>
          <w:lang w:val="en-GB"/>
        </w:rPr>
        <w:t xml:space="preserve">(Chair), </w:t>
      </w:r>
      <w:r w:rsidR="00357338">
        <w:rPr>
          <w:rFonts w:asciiTheme="majorHAnsi" w:hAnsiTheme="majorHAnsi" w:cstheme="majorHAnsi"/>
          <w:sz w:val="20"/>
          <w:szCs w:val="20"/>
          <w:lang w:val="en-GB"/>
        </w:rPr>
        <w:t xml:space="preserve">Mark Bladon (MB) (Vice </w:t>
      </w:r>
      <w:r w:rsidR="00B0494E">
        <w:rPr>
          <w:rFonts w:asciiTheme="majorHAnsi" w:hAnsiTheme="majorHAnsi" w:cstheme="majorHAnsi"/>
          <w:sz w:val="20"/>
          <w:szCs w:val="20"/>
          <w:lang w:val="en-GB"/>
        </w:rPr>
        <w:t>Chair) June</w:t>
      </w:r>
      <w:r w:rsidR="009F523F">
        <w:rPr>
          <w:rFonts w:asciiTheme="majorHAnsi" w:hAnsiTheme="majorHAnsi" w:cstheme="majorHAnsi"/>
          <w:sz w:val="20"/>
          <w:szCs w:val="20"/>
          <w:lang w:val="en-GB"/>
        </w:rPr>
        <w:t xml:space="preserve"> Lee (JL),</w:t>
      </w:r>
      <w:r w:rsidR="00AC2EFD">
        <w:rPr>
          <w:rFonts w:asciiTheme="majorHAnsi" w:hAnsiTheme="majorHAnsi" w:cstheme="majorHAnsi"/>
          <w:sz w:val="20"/>
          <w:szCs w:val="20"/>
          <w:lang w:val="en-GB"/>
        </w:rPr>
        <w:t xml:space="preserve"> </w:t>
      </w:r>
      <w:r w:rsidR="00357338">
        <w:rPr>
          <w:rFonts w:asciiTheme="majorHAnsi" w:hAnsiTheme="majorHAnsi" w:cstheme="majorHAnsi"/>
          <w:sz w:val="20"/>
          <w:szCs w:val="20"/>
          <w:lang w:val="en-GB"/>
        </w:rPr>
        <w:t>Michel</w:t>
      </w:r>
      <w:r w:rsidR="008D3DE3">
        <w:rPr>
          <w:rFonts w:asciiTheme="majorHAnsi" w:hAnsiTheme="majorHAnsi" w:cstheme="majorHAnsi"/>
          <w:sz w:val="20"/>
          <w:szCs w:val="20"/>
          <w:lang w:val="en-GB"/>
        </w:rPr>
        <w:t>l</w:t>
      </w:r>
      <w:r w:rsidR="00357338">
        <w:rPr>
          <w:rFonts w:asciiTheme="majorHAnsi" w:hAnsiTheme="majorHAnsi" w:cstheme="majorHAnsi"/>
          <w:sz w:val="20"/>
          <w:szCs w:val="20"/>
          <w:lang w:val="en-GB"/>
        </w:rPr>
        <w:t>e Webb (MW),</w:t>
      </w:r>
      <w:r w:rsidR="00C4444E">
        <w:rPr>
          <w:rFonts w:asciiTheme="majorHAnsi" w:hAnsiTheme="majorHAnsi" w:cstheme="majorHAnsi"/>
          <w:sz w:val="20"/>
          <w:szCs w:val="20"/>
          <w:lang w:val="en-GB"/>
        </w:rPr>
        <w:t xml:space="preserve"> Bruce Benyon (BB), </w:t>
      </w:r>
      <w:r w:rsidR="00D47D1F">
        <w:rPr>
          <w:rFonts w:asciiTheme="majorHAnsi" w:hAnsiTheme="majorHAnsi" w:cstheme="majorHAnsi"/>
          <w:sz w:val="20"/>
          <w:szCs w:val="20"/>
          <w:lang w:val="en-GB"/>
        </w:rPr>
        <w:t xml:space="preserve">Mark Haynes (MH), </w:t>
      </w:r>
      <w:r w:rsidR="009F523F">
        <w:rPr>
          <w:rFonts w:asciiTheme="majorHAnsi" w:hAnsiTheme="majorHAnsi" w:cstheme="majorHAnsi"/>
          <w:sz w:val="20"/>
          <w:szCs w:val="20"/>
          <w:lang w:val="en-GB"/>
        </w:rPr>
        <w:t xml:space="preserve">Tim Coleman (TC), </w:t>
      </w:r>
      <w:r w:rsidR="00C4444E">
        <w:rPr>
          <w:rFonts w:asciiTheme="majorHAnsi" w:hAnsiTheme="majorHAnsi" w:cstheme="majorHAnsi"/>
          <w:sz w:val="20"/>
          <w:szCs w:val="20"/>
          <w:lang w:val="en-GB"/>
        </w:rPr>
        <w:t xml:space="preserve">Dermot Bambridge (DB), </w:t>
      </w:r>
      <w:r w:rsidR="008D3DE3">
        <w:rPr>
          <w:rFonts w:asciiTheme="majorHAnsi" w:hAnsiTheme="majorHAnsi" w:cstheme="majorHAnsi"/>
          <w:sz w:val="20"/>
          <w:szCs w:val="20"/>
          <w:lang w:val="en-GB"/>
        </w:rPr>
        <w:t>Martyn Nash (MN)</w:t>
      </w:r>
      <w:r w:rsidR="00E045A4">
        <w:rPr>
          <w:rFonts w:asciiTheme="majorHAnsi" w:hAnsiTheme="majorHAnsi" w:cstheme="majorHAnsi"/>
          <w:sz w:val="20"/>
          <w:szCs w:val="20"/>
          <w:lang w:val="en-GB"/>
        </w:rPr>
        <w:t>.</w:t>
      </w:r>
    </w:p>
    <w:p w14:paraId="5E61837F" w14:textId="77777777" w:rsidR="00FA0001" w:rsidRDefault="00E045A4" w:rsidP="00F73029">
      <w:pPr>
        <w:spacing w:after="5"/>
        <w:ind w:right="170"/>
        <w:rPr>
          <w:rFonts w:asciiTheme="majorHAnsi" w:hAnsiTheme="majorHAnsi" w:cstheme="majorHAnsi"/>
          <w:color w:val="242424"/>
          <w:shd w:val="clear" w:color="auto" w:fill="FFFFFF"/>
        </w:rPr>
      </w:pPr>
      <w:r>
        <w:rPr>
          <w:rFonts w:asciiTheme="majorHAnsi" w:hAnsiTheme="majorHAnsi" w:cstheme="majorHAnsi"/>
          <w:sz w:val="20"/>
          <w:szCs w:val="20"/>
          <w:lang w:val="en-GB"/>
        </w:rPr>
        <w:t xml:space="preserve">Mohamad </w:t>
      </w:r>
      <w:r w:rsidRPr="00E045A4">
        <w:rPr>
          <w:rFonts w:asciiTheme="majorHAnsi" w:hAnsiTheme="majorHAnsi" w:cstheme="majorHAnsi"/>
          <w:color w:val="242424"/>
          <w:shd w:val="clear" w:color="auto" w:fill="FFFFFF"/>
        </w:rPr>
        <w:t>Djahanbakhs</w:t>
      </w:r>
      <w:r>
        <w:rPr>
          <w:rFonts w:asciiTheme="majorHAnsi" w:hAnsiTheme="majorHAnsi" w:cstheme="majorHAnsi"/>
          <w:color w:val="242424"/>
          <w:shd w:val="clear" w:color="auto" w:fill="FFFFFF"/>
        </w:rPr>
        <w:t xml:space="preserve">h (MD) </w:t>
      </w:r>
    </w:p>
    <w:p w14:paraId="7A37E7BF" w14:textId="6D93E914" w:rsidR="00D1443B" w:rsidRPr="00D254EE" w:rsidRDefault="00257B5B" w:rsidP="00F73029">
      <w:pPr>
        <w:spacing w:after="5"/>
        <w:ind w:right="170"/>
        <w:rPr>
          <w:rFonts w:asciiTheme="majorHAnsi" w:hAnsiTheme="majorHAnsi" w:cstheme="majorHAnsi"/>
          <w:sz w:val="20"/>
          <w:szCs w:val="20"/>
          <w:lang w:val="en-GB"/>
        </w:rPr>
      </w:pPr>
      <w:r w:rsidRPr="00D254EE">
        <w:rPr>
          <w:rFonts w:asciiTheme="majorHAnsi" w:hAnsiTheme="majorHAnsi" w:cstheme="majorHAnsi"/>
          <w:sz w:val="20"/>
          <w:szCs w:val="20"/>
          <w:lang w:val="en-GB"/>
        </w:rPr>
        <w:t>Cherie Carruthers (CC) (Clerk to the Council).</w:t>
      </w:r>
    </w:p>
    <w:p w14:paraId="2AE6D376" w14:textId="23DDB8A2" w:rsidR="00F73029" w:rsidRPr="00D254EE" w:rsidRDefault="00FA0001" w:rsidP="00F73029">
      <w:pPr>
        <w:spacing w:after="5"/>
        <w:ind w:right="170"/>
        <w:rPr>
          <w:rFonts w:asciiTheme="majorHAnsi" w:hAnsiTheme="majorHAnsi" w:cstheme="majorHAnsi"/>
          <w:sz w:val="20"/>
          <w:szCs w:val="20"/>
          <w:lang w:val="en-GB"/>
        </w:rPr>
      </w:pPr>
      <w:r>
        <w:rPr>
          <w:rFonts w:asciiTheme="majorHAnsi" w:hAnsiTheme="majorHAnsi" w:cstheme="majorHAnsi"/>
          <w:sz w:val="20"/>
          <w:szCs w:val="20"/>
          <w:lang w:val="en-GB"/>
        </w:rPr>
        <w:t>30</w:t>
      </w:r>
      <w:r w:rsidR="00F73029" w:rsidRPr="00D254EE">
        <w:rPr>
          <w:rFonts w:asciiTheme="majorHAnsi" w:hAnsiTheme="majorHAnsi" w:cstheme="majorHAnsi"/>
          <w:sz w:val="20"/>
          <w:szCs w:val="20"/>
          <w:lang w:val="en-GB"/>
        </w:rPr>
        <w:t xml:space="preserve"> Member</w:t>
      </w:r>
      <w:r w:rsidR="001747A3" w:rsidRPr="00D254EE">
        <w:rPr>
          <w:rFonts w:asciiTheme="majorHAnsi" w:hAnsiTheme="majorHAnsi" w:cstheme="majorHAnsi"/>
          <w:sz w:val="20"/>
          <w:szCs w:val="20"/>
          <w:lang w:val="en-GB"/>
        </w:rPr>
        <w:t>s</w:t>
      </w:r>
      <w:r w:rsidR="00F73029" w:rsidRPr="00D254EE">
        <w:rPr>
          <w:rFonts w:asciiTheme="majorHAnsi" w:hAnsiTheme="majorHAnsi" w:cstheme="majorHAnsi"/>
          <w:sz w:val="20"/>
          <w:szCs w:val="20"/>
          <w:lang w:val="en-GB"/>
        </w:rPr>
        <w:t xml:space="preserve"> of the Public</w:t>
      </w:r>
      <w:r w:rsidR="007A6DF8">
        <w:rPr>
          <w:rFonts w:asciiTheme="majorHAnsi" w:hAnsiTheme="majorHAnsi" w:cstheme="majorHAnsi"/>
          <w:sz w:val="20"/>
          <w:szCs w:val="20"/>
          <w:lang w:val="en-GB"/>
        </w:rPr>
        <w:t xml:space="preserve"> were in attendance</w:t>
      </w:r>
      <w:r w:rsidR="00F73029" w:rsidRPr="00D254EE">
        <w:rPr>
          <w:rFonts w:asciiTheme="majorHAnsi" w:hAnsiTheme="majorHAnsi" w:cstheme="majorHAnsi"/>
          <w:sz w:val="20"/>
          <w:szCs w:val="20"/>
          <w:lang w:val="en-GB"/>
        </w:rPr>
        <w:t>.</w:t>
      </w:r>
    </w:p>
    <w:p w14:paraId="70271674" w14:textId="77777777" w:rsidR="00257B5B" w:rsidRPr="00D254EE" w:rsidRDefault="00257B5B" w:rsidP="00F73029">
      <w:pPr>
        <w:spacing w:after="5"/>
        <w:ind w:right="170"/>
        <w:rPr>
          <w:rFonts w:asciiTheme="majorHAnsi" w:hAnsiTheme="majorHAnsi" w:cstheme="majorHAnsi"/>
          <w:sz w:val="20"/>
          <w:szCs w:val="20"/>
          <w:lang w:val="en-GB"/>
        </w:rPr>
      </w:pPr>
    </w:p>
    <w:p w14:paraId="4ACB8A88" w14:textId="1FAF150B" w:rsidR="008D3DE3" w:rsidRDefault="00257B5B" w:rsidP="008D3DE3">
      <w:pPr>
        <w:pStyle w:val="ListParagraph"/>
        <w:numPr>
          <w:ilvl w:val="0"/>
          <w:numId w:val="1"/>
        </w:numPr>
        <w:spacing w:after="5"/>
        <w:ind w:right="170"/>
        <w:rPr>
          <w:rFonts w:asciiTheme="majorHAnsi" w:hAnsiTheme="majorHAnsi" w:cstheme="majorHAnsi"/>
          <w:sz w:val="20"/>
          <w:szCs w:val="20"/>
          <w:lang w:val="en-GB"/>
        </w:rPr>
      </w:pPr>
      <w:r w:rsidRPr="00AC2EFD">
        <w:rPr>
          <w:rFonts w:asciiTheme="majorHAnsi" w:hAnsiTheme="majorHAnsi" w:cstheme="majorHAnsi"/>
          <w:b/>
          <w:bCs/>
          <w:sz w:val="20"/>
          <w:szCs w:val="20"/>
          <w:lang w:val="en-GB"/>
        </w:rPr>
        <w:t xml:space="preserve">Apologies of Absence: </w:t>
      </w:r>
      <w:r w:rsidR="00FA0001" w:rsidRPr="00FA0001">
        <w:rPr>
          <w:rFonts w:asciiTheme="majorHAnsi" w:hAnsiTheme="majorHAnsi" w:cstheme="majorHAnsi"/>
          <w:sz w:val="20"/>
          <w:szCs w:val="20"/>
          <w:lang w:val="en-GB"/>
        </w:rPr>
        <w:t>Cllr</w:t>
      </w:r>
      <w:r w:rsidR="00FA0001">
        <w:rPr>
          <w:rFonts w:asciiTheme="majorHAnsi" w:hAnsiTheme="majorHAnsi" w:cstheme="majorHAnsi"/>
          <w:b/>
          <w:bCs/>
          <w:sz w:val="20"/>
          <w:szCs w:val="20"/>
          <w:lang w:val="en-GB"/>
        </w:rPr>
        <w:t xml:space="preserve"> </w:t>
      </w:r>
      <w:r w:rsidR="00FA0001">
        <w:rPr>
          <w:rFonts w:asciiTheme="majorHAnsi" w:hAnsiTheme="majorHAnsi" w:cstheme="majorHAnsi"/>
          <w:sz w:val="20"/>
          <w:szCs w:val="20"/>
          <w:lang w:val="en-GB"/>
        </w:rPr>
        <w:t>Sally Cann (SC) were accepted.</w:t>
      </w:r>
    </w:p>
    <w:p w14:paraId="592630DC" w14:textId="77777777" w:rsidR="008D3DE3" w:rsidRDefault="008D3DE3" w:rsidP="008D3DE3">
      <w:pPr>
        <w:pStyle w:val="ListParagraph"/>
        <w:spacing w:after="5"/>
        <w:ind w:left="360" w:right="170"/>
        <w:rPr>
          <w:rFonts w:asciiTheme="majorHAnsi" w:hAnsiTheme="majorHAnsi" w:cstheme="majorHAnsi"/>
          <w:sz w:val="20"/>
          <w:szCs w:val="20"/>
          <w:lang w:val="en-GB"/>
        </w:rPr>
      </w:pPr>
    </w:p>
    <w:p w14:paraId="7E42C653" w14:textId="71B5C91B" w:rsidR="008D3DE3" w:rsidRPr="0012041D" w:rsidRDefault="008D3DE3" w:rsidP="008D3DE3">
      <w:pPr>
        <w:pStyle w:val="ListParagraph"/>
        <w:numPr>
          <w:ilvl w:val="0"/>
          <w:numId w:val="1"/>
        </w:numPr>
        <w:spacing w:after="5"/>
        <w:ind w:right="170"/>
        <w:rPr>
          <w:rFonts w:asciiTheme="majorHAnsi" w:hAnsiTheme="majorHAnsi" w:cstheme="majorHAnsi"/>
          <w:sz w:val="20"/>
          <w:szCs w:val="20"/>
          <w:lang w:val="en-GB"/>
        </w:rPr>
      </w:pPr>
      <w:r w:rsidRPr="008D3DE3">
        <w:rPr>
          <w:rFonts w:asciiTheme="majorHAnsi" w:hAnsiTheme="majorHAnsi" w:cstheme="majorBidi"/>
          <w:b/>
          <w:bCs/>
          <w:sz w:val="20"/>
          <w:szCs w:val="20"/>
        </w:rPr>
        <w:t xml:space="preserve">Requests </w:t>
      </w:r>
      <w:r w:rsidRPr="008D3DE3">
        <w:rPr>
          <w:rFonts w:asciiTheme="majorHAnsi" w:hAnsiTheme="majorHAnsi" w:cstheme="majorBidi"/>
          <w:sz w:val="20"/>
          <w:szCs w:val="20"/>
        </w:rPr>
        <w:t>for Dispensations, Declarations of Interest, Gifts and Hospitality</w:t>
      </w:r>
      <w:r w:rsidR="0012041D">
        <w:rPr>
          <w:rFonts w:asciiTheme="majorHAnsi" w:hAnsiTheme="majorHAnsi" w:cstheme="majorBidi"/>
          <w:sz w:val="20"/>
          <w:szCs w:val="20"/>
        </w:rPr>
        <w:t>:</w:t>
      </w:r>
      <w:r w:rsidR="00FA0001">
        <w:rPr>
          <w:rFonts w:asciiTheme="majorHAnsi" w:hAnsiTheme="majorHAnsi" w:cstheme="majorBidi"/>
          <w:sz w:val="20"/>
          <w:szCs w:val="20"/>
        </w:rPr>
        <w:t xml:space="preserve"> None.</w:t>
      </w:r>
    </w:p>
    <w:p w14:paraId="3408EABE" w14:textId="77777777" w:rsidR="00D47D1F" w:rsidRPr="00DA3B2D" w:rsidRDefault="00D47D1F" w:rsidP="00DA3B2D">
      <w:pPr>
        <w:spacing w:after="5"/>
        <w:ind w:right="170"/>
        <w:rPr>
          <w:rFonts w:asciiTheme="majorHAnsi" w:hAnsiTheme="majorHAnsi" w:cstheme="majorHAnsi"/>
          <w:b/>
          <w:bCs/>
          <w:sz w:val="20"/>
          <w:szCs w:val="20"/>
          <w:lang w:val="en-GB"/>
        </w:rPr>
      </w:pPr>
    </w:p>
    <w:p w14:paraId="2831258D" w14:textId="77777777" w:rsidR="001D7CBF" w:rsidRPr="00DA3B2D" w:rsidRDefault="00DF609D" w:rsidP="00130AF2">
      <w:pPr>
        <w:pStyle w:val="ListParagraph"/>
        <w:numPr>
          <w:ilvl w:val="0"/>
          <w:numId w:val="1"/>
        </w:numPr>
        <w:spacing w:after="5"/>
        <w:ind w:right="170"/>
        <w:rPr>
          <w:rFonts w:asciiTheme="majorHAnsi" w:hAnsiTheme="majorHAnsi" w:cstheme="majorHAnsi"/>
          <w:sz w:val="20"/>
          <w:szCs w:val="20"/>
        </w:rPr>
      </w:pPr>
      <w:r w:rsidRPr="00130AF2">
        <w:rPr>
          <w:rFonts w:asciiTheme="majorHAnsi" w:hAnsiTheme="majorHAnsi" w:cstheme="majorHAnsi"/>
          <w:b/>
          <w:bCs/>
          <w:sz w:val="20"/>
          <w:szCs w:val="20"/>
        </w:rPr>
        <w:t>Public Participation:</w:t>
      </w:r>
      <w:r w:rsidR="00AC2EFD" w:rsidRPr="00130AF2">
        <w:rPr>
          <w:rFonts w:asciiTheme="majorHAnsi" w:hAnsiTheme="majorHAnsi" w:cstheme="majorHAnsi"/>
          <w:b/>
          <w:bCs/>
          <w:sz w:val="20"/>
          <w:szCs w:val="20"/>
        </w:rPr>
        <w:t xml:space="preserve"> </w:t>
      </w:r>
    </w:p>
    <w:p w14:paraId="19A74F91" w14:textId="701803EA" w:rsidR="008D3DE3" w:rsidRPr="00F465FF" w:rsidRDefault="00FA0001" w:rsidP="00F465FF">
      <w:pPr>
        <w:pStyle w:val="ListParagraph"/>
        <w:numPr>
          <w:ilvl w:val="0"/>
          <w:numId w:val="14"/>
        </w:numPr>
        <w:spacing w:after="5"/>
        <w:ind w:right="170"/>
        <w:rPr>
          <w:rFonts w:asciiTheme="majorHAnsi" w:hAnsiTheme="majorHAnsi" w:cstheme="majorHAnsi"/>
          <w:sz w:val="20"/>
          <w:szCs w:val="20"/>
        </w:rPr>
      </w:pPr>
      <w:r w:rsidRPr="00F465FF">
        <w:rPr>
          <w:rFonts w:asciiTheme="majorHAnsi" w:hAnsiTheme="majorHAnsi" w:cstheme="majorHAnsi"/>
          <w:b/>
          <w:bCs/>
          <w:sz w:val="20"/>
          <w:szCs w:val="20"/>
        </w:rPr>
        <w:t>Stewart Buller, Jules White, Mark Dolman, Gerald Lovell:</w:t>
      </w:r>
      <w:r w:rsidR="00AE518B" w:rsidRPr="00F465FF">
        <w:rPr>
          <w:rFonts w:asciiTheme="majorHAnsi" w:hAnsiTheme="majorHAnsi" w:cstheme="majorHAnsi"/>
          <w:b/>
          <w:bCs/>
          <w:sz w:val="20"/>
          <w:szCs w:val="20"/>
        </w:rPr>
        <w:t xml:space="preserve"> </w:t>
      </w:r>
      <w:r w:rsidRPr="00F465FF">
        <w:rPr>
          <w:rFonts w:asciiTheme="majorHAnsi" w:hAnsiTheme="majorHAnsi" w:cstheme="majorHAnsi"/>
          <w:sz w:val="20"/>
          <w:szCs w:val="20"/>
        </w:rPr>
        <w:t xml:space="preserve">Individually expressed their concern at the PC considering stopping funding, and the motion proposed under item 12 on the agenda. They believe that </w:t>
      </w:r>
      <w:r w:rsidR="00F465FF" w:rsidRPr="00F465FF">
        <w:rPr>
          <w:rFonts w:asciiTheme="majorHAnsi" w:hAnsiTheme="majorHAnsi" w:cstheme="majorHAnsi"/>
          <w:sz w:val="20"/>
          <w:szCs w:val="20"/>
        </w:rPr>
        <w:t>the publication is too important to lose.</w:t>
      </w:r>
    </w:p>
    <w:p w14:paraId="012F2658" w14:textId="77777777" w:rsidR="00F465FF" w:rsidRDefault="00F465FF" w:rsidP="008D3DE3">
      <w:pPr>
        <w:spacing w:after="5"/>
        <w:ind w:left="360" w:right="170"/>
        <w:rPr>
          <w:rFonts w:asciiTheme="majorHAnsi" w:hAnsiTheme="majorHAnsi" w:cstheme="majorHAnsi"/>
          <w:sz w:val="20"/>
          <w:szCs w:val="20"/>
        </w:rPr>
      </w:pPr>
    </w:p>
    <w:p w14:paraId="64555C8C" w14:textId="60374812" w:rsidR="00F465FF" w:rsidRDefault="00F465FF" w:rsidP="00F465FF">
      <w:pPr>
        <w:pStyle w:val="ListParagraph"/>
        <w:numPr>
          <w:ilvl w:val="0"/>
          <w:numId w:val="14"/>
        </w:numPr>
        <w:spacing w:after="5"/>
        <w:ind w:right="170"/>
        <w:rPr>
          <w:rFonts w:asciiTheme="majorHAnsi" w:hAnsiTheme="majorHAnsi" w:cstheme="majorHAnsi"/>
          <w:b/>
          <w:bCs/>
          <w:sz w:val="20"/>
          <w:szCs w:val="20"/>
        </w:rPr>
      </w:pPr>
      <w:r w:rsidRPr="00F465FF">
        <w:rPr>
          <w:rFonts w:asciiTheme="majorHAnsi" w:hAnsiTheme="majorHAnsi" w:cstheme="majorHAnsi"/>
          <w:b/>
          <w:bCs/>
          <w:sz w:val="20"/>
          <w:szCs w:val="20"/>
        </w:rPr>
        <w:t xml:space="preserve">Paul Whittaker: </w:t>
      </w:r>
      <w:r w:rsidR="002028BB" w:rsidRPr="002028BB">
        <w:rPr>
          <w:rFonts w:asciiTheme="majorHAnsi" w:hAnsiTheme="majorHAnsi" w:cstheme="majorHAnsi"/>
          <w:sz w:val="20"/>
          <w:szCs w:val="20"/>
        </w:rPr>
        <w:t>Advised the council that his daughter had not been allocated a place at Sponne School, she is one of 4 families who had not been given a space.  He asked if the PC could write to Sponne</w:t>
      </w:r>
      <w:r w:rsidR="002028BB">
        <w:rPr>
          <w:rFonts w:asciiTheme="majorHAnsi" w:hAnsiTheme="majorHAnsi" w:cstheme="majorHAnsi"/>
          <w:sz w:val="20"/>
          <w:szCs w:val="20"/>
        </w:rPr>
        <w:t xml:space="preserve"> School admissions</w:t>
      </w:r>
      <w:r w:rsidR="002028BB" w:rsidRPr="002028BB">
        <w:rPr>
          <w:rFonts w:asciiTheme="majorHAnsi" w:hAnsiTheme="majorHAnsi" w:cstheme="majorHAnsi"/>
          <w:sz w:val="20"/>
          <w:szCs w:val="20"/>
        </w:rPr>
        <w:t xml:space="preserve"> and WNC and ask for further information, and ask for the allocation to be reassessed</w:t>
      </w:r>
      <w:r w:rsidR="002028BB">
        <w:rPr>
          <w:rFonts w:asciiTheme="majorHAnsi" w:hAnsiTheme="majorHAnsi" w:cstheme="majorHAnsi"/>
          <w:b/>
          <w:bCs/>
          <w:sz w:val="20"/>
          <w:szCs w:val="20"/>
        </w:rPr>
        <w:t xml:space="preserve">.   </w:t>
      </w:r>
    </w:p>
    <w:p w14:paraId="575A0262" w14:textId="48B04FD2" w:rsidR="002028BB" w:rsidRPr="002028BB" w:rsidRDefault="002028BB" w:rsidP="002028BB">
      <w:pPr>
        <w:spacing w:after="5"/>
        <w:ind w:right="170" w:firstLine="720"/>
        <w:rPr>
          <w:rFonts w:asciiTheme="majorHAnsi" w:hAnsiTheme="majorHAnsi" w:cstheme="majorHAnsi"/>
          <w:sz w:val="20"/>
          <w:szCs w:val="20"/>
        </w:rPr>
      </w:pPr>
      <w:r w:rsidRPr="002028BB">
        <w:rPr>
          <w:rFonts w:asciiTheme="majorHAnsi" w:hAnsiTheme="majorHAnsi" w:cstheme="majorHAnsi"/>
          <w:sz w:val="20"/>
          <w:szCs w:val="20"/>
        </w:rPr>
        <w:t>It was agreed to make this an agenda item for April.</w:t>
      </w:r>
    </w:p>
    <w:p w14:paraId="3C93F749" w14:textId="77777777" w:rsidR="00632AD1" w:rsidRPr="002D6280" w:rsidRDefault="00632AD1" w:rsidP="002D6280">
      <w:pPr>
        <w:spacing w:after="5"/>
        <w:ind w:right="170"/>
        <w:rPr>
          <w:rFonts w:asciiTheme="majorHAnsi" w:hAnsiTheme="majorHAnsi" w:cstheme="majorHAnsi"/>
          <w:sz w:val="20"/>
          <w:szCs w:val="20"/>
        </w:rPr>
      </w:pPr>
    </w:p>
    <w:p w14:paraId="57B6B69E" w14:textId="49C43E8C" w:rsidR="00BA572A" w:rsidRPr="007536A6" w:rsidRDefault="00F73029" w:rsidP="009D245E">
      <w:pPr>
        <w:pStyle w:val="ListParagraph"/>
        <w:numPr>
          <w:ilvl w:val="0"/>
          <w:numId w:val="1"/>
        </w:numPr>
        <w:spacing w:after="5"/>
        <w:ind w:right="170"/>
        <w:rPr>
          <w:rFonts w:asciiTheme="majorHAnsi" w:hAnsiTheme="majorHAnsi" w:cstheme="majorHAnsi"/>
          <w:color w:val="000000"/>
          <w:sz w:val="20"/>
          <w:szCs w:val="20"/>
          <w:shd w:val="clear" w:color="auto" w:fill="FFFFFF"/>
          <w:lang w:val="en-GB"/>
        </w:rPr>
      </w:pPr>
      <w:r w:rsidRPr="00D254EE">
        <w:rPr>
          <w:rFonts w:asciiTheme="majorHAnsi" w:hAnsiTheme="majorHAnsi" w:cstheme="majorHAnsi"/>
          <w:b/>
          <w:bCs/>
          <w:sz w:val="20"/>
          <w:szCs w:val="20"/>
          <w:lang w:val="en-GB"/>
        </w:rPr>
        <w:t xml:space="preserve">The Minutes of </w:t>
      </w:r>
      <w:r w:rsidRPr="003C2F00">
        <w:rPr>
          <w:rFonts w:asciiTheme="majorHAnsi" w:hAnsiTheme="majorHAnsi" w:cstheme="majorHAnsi"/>
          <w:b/>
          <w:bCs/>
          <w:sz w:val="20"/>
          <w:szCs w:val="20"/>
          <w:lang w:val="en-GB"/>
        </w:rPr>
        <w:t xml:space="preserve">the </w:t>
      </w:r>
      <w:r w:rsidR="002028BB">
        <w:rPr>
          <w:rFonts w:ascii="Calibri Light" w:eastAsia="Calibri Light" w:hAnsi="Calibri Light" w:cs="Calibri Light"/>
          <w:b/>
          <w:bCs/>
          <w:sz w:val="20"/>
          <w:szCs w:val="20"/>
          <w:lang w:val="en-GB"/>
        </w:rPr>
        <w:t>12</w:t>
      </w:r>
      <w:r w:rsidR="002028BB" w:rsidRPr="002028BB">
        <w:rPr>
          <w:rFonts w:ascii="Calibri Light" w:eastAsia="Calibri Light" w:hAnsi="Calibri Light" w:cs="Calibri Light"/>
          <w:b/>
          <w:bCs/>
          <w:sz w:val="20"/>
          <w:szCs w:val="20"/>
          <w:vertAlign w:val="superscript"/>
          <w:lang w:val="en-GB"/>
        </w:rPr>
        <w:t>th</w:t>
      </w:r>
      <w:r w:rsidR="002028BB">
        <w:rPr>
          <w:rFonts w:ascii="Calibri Light" w:eastAsia="Calibri Light" w:hAnsi="Calibri Light" w:cs="Calibri Light"/>
          <w:b/>
          <w:bCs/>
          <w:sz w:val="20"/>
          <w:szCs w:val="20"/>
          <w:lang w:val="en-GB"/>
        </w:rPr>
        <w:t xml:space="preserve"> February 2024</w:t>
      </w:r>
      <w:r w:rsidR="003C2F00">
        <w:rPr>
          <w:rFonts w:ascii="Calibri Light" w:eastAsia="Calibri Light" w:hAnsi="Calibri Light" w:cs="Calibri Light"/>
          <w:sz w:val="20"/>
          <w:szCs w:val="20"/>
          <w:lang w:val="en-GB"/>
        </w:rPr>
        <w:t xml:space="preserve"> </w:t>
      </w:r>
      <w:r w:rsidR="007536A6">
        <w:rPr>
          <w:rFonts w:asciiTheme="majorHAnsi" w:hAnsiTheme="majorHAnsi" w:cstheme="majorHAnsi"/>
          <w:b/>
          <w:bCs/>
          <w:sz w:val="20"/>
          <w:szCs w:val="20"/>
          <w:lang w:val="en-GB"/>
        </w:rPr>
        <w:t xml:space="preserve">Parish </w:t>
      </w:r>
      <w:r w:rsidRPr="00D254EE">
        <w:rPr>
          <w:rFonts w:asciiTheme="majorHAnsi" w:hAnsiTheme="majorHAnsi" w:cstheme="majorHAnsi"/>
          <w:b/>
          <w:bCs/>
          <w:sz w:val="20"/>
          <w:szCs w:val="20"/>
          <w:lang w:val="en-GB"/>
        </w:rPr>
        <w:t>Council Meeting</w:t>
      </w:r>
      <w:r w:rsidR="001519B6" w:rsidRPr="00D254EE">
        <w:rPr>
          <w:rFonts w:asciiTheme="majorHAnsi" w:hAnsiTheme="majorHAnsi" w:cstheme="majorHAnsi"/>
          <w:sz w:val="20"/>
          <w:szCs w:val="20"/>
          <w:lang w:val="en-GB"/>
        </w:rPr>
        <w:t xml:space="preserve"> </w:t>
      </w:r>
      <w:r w:rsidR="00396D29" w:rsidRPr="00D254EE">
        <w:rPr>
          <w:rFonts w:asciiTheme="majorHAnsi" w:hAnsiTheme="majorHAnsi" w:cstheme="majorHAnsi"/>
          <w:sz w:val="20"/>
          <w:szCs w:val="20"/>
          <w:lang w:val="en-GB"/>
        </w:rPr>
        <w:t>were</w:t>
      </w:r>
      <w:r w:rsidR="00BA572A" w:rsidRPr="00D254EE">
        <w:rPr>
          <w:rFonts w:asciiTheme="majorHAnsi" w:hAnsiTheme="majorHAnsi" w:cstheme="majorHAnsi"/>
          <w:sz w:val="20"/>
          <w:szCs w:val="20"/>
          <w:lang w:val="en-GB"/>
        </w:rPr>
        <w:t xml:space="preserve"> approved as a true and fair record</w:t>
      </w:r>
      <w:r w:rsidR="004F1828" w:rsidRPr="00D254EE">
        <w:rPr>
          <w:rFonts w:asciiTheme="majorHAnsi" w:hAnsiTheme="majorHAnsi" w:cstheme="majorHAnsi"/>
          <w:sz w:val="20"/>
          <w:szCs w:val="20"/>
          <w:lang w:val="en-GB"/>
        </w:rPr>
        <w:t>.</w:t>
      </w:r>
    </w:p>
    <w:p w14:paraId="46789F58" w14:textId="3BF1F4E1" w:rsidR="007536A6" w:rsidRDefault="007536A6" w:rsidP="007536A6">
      <w:pPr>
        <w:pStyle w:val="ListParagraph"/>
        <w:spacing w:after="5"/>
        <w:ind w:left="360" w:right="170"/>
        <w:rPr>
          <w:rFonts w:asciiTheme="majorHAnsi" w:hAnsiTheme="majorHAnsi" w:cstheme="majorHAnsi"/>
          <w:sz w:val="20"/>
          <w:szCs w:val="20"/>
          <w:lang w:val="en-GB"/>
        </w:rPr>
      </w:pPr>
      <w:r>
        <w:rPr>
          <w:rFonts w:asciiTheme="majorHAnsi" w:hAnsiTheme="majorHAnsi" w:cstheme="majorHAnsi"/>
          <w:b/>
          <w:bCs/>
          <w:sz w:val="20"/>
          <w:szCs w:val="20"/>
          <w:lang w:val="en-GB"/>
        </w:rPr>
        <w:t>Proposed</w:t>
      </w:r>
      <w:r w:rsidRPr="007536A6">
        <w:rPr>
          <w:rFonts w:asciiTheme="majorHAnsi" w:hAnsiTheme="majorHAnsi" w:cstheme="majorHAnsi"/>
          <w:sz w:val="20"/>
          <w:szCs w:val="20"/>
          <w:lang w:val="en-GB"/>
        </w:rPr>
        <w:t xml:space="preserve">: </w:t>
      </w:r>
      <w:r w:rsidR="002028BB">
        <w:rPr>
          <w:rFonts w:asciiTheme="majorHAnsi" w:hAnsiTheme="majorHAnsi" w:cstheme="majorHAnsi"/>
          <w:sz w:val="20"/>
          <w:szCs w:val="20"/>
          <w:lang w:val="en-GB"/>
        </w:rPr>
        <w:t>MW</w:t>
      </w:r>
      <w:r w:rsidRPr="007536A6">
        <w:rPr>
          <w:rFonts w:asciiTheme="majorHAnsi" w:hAnsiTheme="majorHAnsi" w:cstheme="majorHAnsi"/>
          <w:sz w:val="20"/>
          <w:szCs w:val="20"/>
          <w:lang w:val="en-GB"/>
        </w:rPr>
        <w:t>,</w:t>
      </w:r>
      <w:r>
        <w:rPr>
          <w:rFonts w:asciiTheme="majorHAnsi" w:hAnsiTheme="majorHAnsi" w:cstheme="majorHAnsi"/>
          <w:b/>
          <w:bCs/>
          <w:sz w:val="20"/>
          <w:szCs w:val="20"/>
          <w:lang w:val="en-GB"/>
        </w:rPr>
        <w:t xml:space="preserve"> Seconded</w:t>
      </w:r>
      <w:r w:rsidRPr="007536A6">
        <w:rPr>
          <w:rFonts w:asciiTheme="majorHAnsi" w:hAnsiTheme="majorHAnsi" w:cstheme="majorHAnsi"/>
          <w:sz w:val="20"/>
          <w:szCs w:val="20"/>
          <w:lang w:val="en-GB"/>
        </w:rPr>
        <w:t xml:space="preserve">: </w:t>
      </w:r>
      <w:r w:rsidR="002028BB">
        <w:rPr>
          <w:rFonts w:asciiTheme="majorHAnsi" w:hAnsiTheme="majorHAnsi" w:cstheme="majorHAnsi"/>
          <w:sz w:val="20"/>
          <w:szCs w:val="20"/>
          <w:lang w:val="en-GB"/>
        </w:rPr>
        <w:t>DB – all in favour.</w:t>
      </w:r>
    </w:p>
    <w:p w14:paraId="27EB39FD" w14:textId="3764A7F8" w:rsidR="00810F2C" w:rsidRDefault="00810F2C" w:rsidP="00810F2C">
      <w:pPr>
        <w:spacing w:after="5"/>
        <w:ind w:right="170"/>
        <w:rPr>
          <w:rFonts w:asciiTheme="majorHAnsi" w:hAnsiTheme="majorHAnsi" w:cstheme="majorHAnsi"/>
          <w:color w:val="000000"/>
          <w:sz w:val="20"/>
          <w:szCs w:val="20"/>
          <w:shd w:val="clear" w:color="auto" w:fill="FFFFFF"/>
          <w:lang w:val="en-GB"/>
        </w:rPr>
      </w:pPr>
    </w:p>
    <w:p w14:paraId="0D5F7EA5" w14:textId="77777777" w:rsidR="00722893" w:rsidRDefault="00810F2C" w:rsidP="00722893">
      <w:pPr>
        <w:pStyle w:val="ListParagraph"/>
        <w:numPr>
          <w:ilvl w:val="0"/>
          <w:numId w:val="1"/>
        </w:numPr>
        <w:spacing w:after="5"/>
        <w:ind w:right="170"/>
        <w:rPr>
          <w:rFonts w:asciiTheme="majorHAnsi" w:hAnsiTheme="majorHAnsi" w:cstheme="majorHAnsi"/>
          <w:color w:val="000000"/>
          <w:sz w:val="20"/>
          <w:szCs w:val="20"/>
          <w:shd w:val="clear" w:color="auto" w:fill="FFFFFF"/>
          <w:lang w:val="en-GB"/>
        </w:rPr>
      </w:pPr>
      <w:r w:rsidRPr="00810F2C">
        <w:rPr>
          <w:rFonts w:asciiTheme="majorHAnsi" w:hAnsiTheme="majorHAnsi" w:cstheme="majorHAnsi"/>
          <w:b/>
          <w:bCs/>
          <w:color w:val="000000"/>
          <w:sz w:val="20"/>
          <w:szCs w:val="20"/>
          <w:shd w:val="clear" w:color="auto" w:fill="FFFFFF"/>
          <w:lang w:val="en-GB"/>
        </w:rPr>
        <w:t>Report from the Chair of the</w:t>
      </w:r>
      <w:r w:rsidR="00722893">
        <w:rPr>
          <w:rFonts w:asciiTheme="majorHAnsi" w:hAnsiTheme="majorHAnsi" w:cstheme="majorHAnsi"/>
          <w:b/>
          <w:bCs/>
          <w:color w:val="000000"/>
          <w:sz w:val="20"/>
          <w:szCs w:val="20"/>
          <w:shd w:val="clear" w:color="auto" w:fill="FFFFFF"/>
          <w:lang w:val="en-GB"/>
        </w:rPr>
        <w:t>:</w:t>
      </w:r>
      <w:r w:rsidRPr="00810F2C">
        <w:rPr>
          <w:rFonts w:asciiTheme="majorHAnsi" w:hAnsiTheme="majorHAnsi" w:cstheme="majorHAnsi"/>
          <w:b/>
          <w:bCs/>
          <w:color w:val="000000"/>
          <w:sz w:val="20"/>
          <w:szCs w:val="20"/>
          <w:shd w:val="clear" w:color="auto" w:fill="FFFFFF"/>
          <w:lang w:val="en-GB"/>
        </w:rPr>
        <w:t xml:space="preserve"> </w:t>
      </w:r>
    </w:p>
    <w:p w14:paraId="1C949B71" w14:textId="2B445C68" w:rsidR="00693568" w:rsidRPr="002028BB" w:rsidRDefault="00810F2C" w:rsidP="00F85ACC">
      <w:pPr>
        <w:pStyle w:val="ListParagraph"/>
        <w:numPr>
          <w:ilvl w:val="1"/>
          <w:numId w:val="1"/>
        </w:numPr>
        <w:spacing w:after="5"/>
        <w:ind w:right="170"/>
        <w:rPr>
          <w:rFonts w:asciiTheme="majorHAnsi" w:hAnsiTheme="majorHAnsi" w:cstheme="majorHAnsi"/>
          <w:b/>
          <w:bCs/>
          <w:color w:val="000000"/>
          <w:sz w:val="20"/>
          <w:szCs w:val="20"/>
          <w:shd w:val="clear" w:color="auto" w:fill="FFFFFF"/>
          <w:lang w:val="en-GB"/>
        </w:rPr>
      </w:pPr>
      <w:r w:rsidRPr="002028BB">
        <w:rPr>
          <w:rFonts w:asciiTheme="majorHAnsi" w:hAnsiTheme="majorHAnsi" w:cstheme="majorHAnsi"/>
          <w:b/>
          <w:bCs/>
          <w:color w:val="000000"/>
          <w:sz w:val="20"/>
          <w:szCs w:val="20"/>
          <w:shd w:val="clear" w:color="auto" w:fill="FFFFFF"/>
          <w:lang w:val="en-GB"/>
        </w:rPr>
        <w:t>Planning Committee</w:t>
      </w:r>
      <w:r w:rsidR="00D37662" w:rsidRPr="002028BB">
        <w:rPr>
          <w:rFonts w:asciiTheme="majorHAnsi" w:hAnsiTheme="majorHAnsi" w:cstheme="majorHAnsi"/>
          <w:color w:val="000000"/>
          <w:sz w:val="20"/>
          <w:szCs w:val="20"/>
          <w:shd w:val="clear" w:color="auto" w:fill="FFFFFF"/>
          <w:lang w:val="en-GB"/>
        </w:rPr>
        <w:t xml:space="preserve">: </w:t>
      </w:r>
      <w:r w:rsidR="002D6280" w:rsidRPr="002028BB">
        <w:rPr>
          <w:rFonts w:asciiTheme="majorHAnsi" w:hAnsiTheme="majorHAnsi" w:cstheme="majorHAnsi"/>
          <w:color w:val="000000"/>
          <w:sz w:val="20"/>
          <w:szCs w:val="20"/>
          <w:shd w:val="clear" w:color="auto" w:fill="FFFFFF"/>
          <w:lang w:val="en-GB"/>
        </w:rPr>
        <w:t>5</w:t>
      </w:r>
      <w:r w:rsidR="008D3DE3" w:rsidRPr="002028BB">
        <w:rPr>
          <w:rFonts w:asciiTheme="majorHAnsi" w:hAnsiTheme="majorHAnsi" w:cstheme="majorHAnsi"/>
          <w:color w:val="000000"/>
          <w:sz w:val="20"/>
          <w:szCs w:val="20"/>
          <w:shd w:val="clear" w:color="auto" w:fill="FFFFFF"/>
          <w:lang w:val="en-GB"/>
        </w:rPr>
        <w:t xml:space="preserve"> applications, </w:t>
      </w:r>
      <w:r w:rsidR="002028BB" w:rsidRPr="002028BB">
        <w:rPr>
          <w:rFonts w:asciiTheme="majorHAnsi" w:hAnsiTheme="majorHAnsi" w:cstheme="majorHAnsi"/>
          <w:color w:val="000000"/>
          <w:sz w:val="20"/>
          <w:szCs w:val="20"/>
          <w:shd w:val="clear" w:color="auto" w:fill="FFFFFF"/>
          <w:lang w:val="en-GB"/>
        </w:rPr>
        <w:t>1 objection</w:t>
      </w:r>
      <w:r w:rsidR="002028BB">
        <w:rPr>
          <w:rFonts w:asciiTheme="majorHAnsi" w:hAnsiTheme="majorHAnsi" w:cstheme="majorHAnsi"/>
          <w:color w:val="000000"/>
          <w:sz w:val="20"/>
          <w:szCs w:val="20"/>
          <w:shd w:val="clear" w:color="auto" w:fill="FFFFFF"/>
          <w:lang w:val="en-GB"/>
        </w:rPr>
        <w:t xml:space="preserve"> to felling of an ash tree, there was no tree survey to verify the requirement for the tree removal.</w:t>
      </w:r>
    </w:p>
    <w:p w14:paraId="2A0FF70F" w14:textId="7899C5BD" w:rsidR="00693568" w:rsidRDefault="00693568" w:rsidP="008D3DE3">
      <w:pPr>
        <w:pStyle w:val="ListParagraph"/>
        <w:numPr>
          <w:ilvl w:val="1"/>
          <w:numId w:val="1"/>
        </w:numPr>
        <w:spacing w:after="5"/>
        <w:ind w:right="170"/>
        <w:rPr>
          <w:rFonts w:asciiTheme="majorHAnsi" w:hAnsiTheme="majorHAnsi" w:cstheme="majorHAnsi"/>
          <w:color w:val="000000"/>
          <w:sz w:val="20"/>
          <w:szCs w:val="20"/>
          <w:shd w:val="clear" w:color="auto" w:fill="FFFFFF"/>
          <w:lang w:val="en-GB"/>
        </w:rPr>
      </w:pPr>
      <w:r>
        <w:rPr>
          <w:rFonts w:asciiTheme="majorHAnsi" w:hAnsiTheme="majorHAnsi" w:cstheme="majorHAnsi"/>
          <w:b/>
          <w:bCs/>
          <w:color w:val="000000"/>
          <w:sz w:val="20"/>
          <w:szCs w:val="20"/>
          <w:shd w:val="clear" w:color="auto" w:fill="FFFFFF"/>
          <w:lang w:val="en-GB"/>
        </w:rPr>
        <w:t xml:space="preserve">Leisure Committee: </w:t>
      </w:r>
    </w:p>
    <w:p w14:paraId="292EE24C" w14:textId="325EC5A9" w:rsidR="008D3DE3" w:rsidRPr="008D3DE3" w:rsidRDefault="008D3DE3" w:rsidP="008D3DE3">
      <w:pPr>
        <w:pStyle w:val="ListParagraph"/>
        <w:numPr>
          <w:ilvl w:val="0"/>
          <w:numId w:val="8"/>
        </w:numPr>
        <w:spacing w:after="5"/>
        <w:ind w:right="170"/>
        <w:rPr>
          <w:rFonts w:asciiTheme="majorHAnsi" w:hAnsiTheme="majorHAnsi" w:cstheme="majorHAnsi"/>
          <w:color w:val="000000"/>
          <w:sz w:val="20"/>
          <w:szCs w:val="20"/>
          <w:shd w:val="clear" w:color="auto" w:fill="FFFFFF"/>
          <w:lang w:val="en-GB"/>
        </w:rPr>
      </w:pPr>
      <w:r w:rsidRPr="008D3DE3">
        <w:rPr>
          <w:rFonts w:asciiTheme="majorHAnsi" w:hAnsiTheme="majorHAnsi" w:cstheme="majorHAnsi"/>
          <w:color w:val="000000"/>
          <w:sz w:val="20"/>
          <w:szCs w:val="20"/>
          <w:shd w:val="clear" w:color="auto" w:fill="FFFFFF"/>
          <w:lang w:val="en-GB"/>
        </w:rPr>
        <w:t xml:space="preserve">Police holding </w:t>
      </w:r>
      <w:r w:rsidR="00D82860">
        <w:rPr>
          <w:rFonts w:asciiTheme="majorHAnsi" w:hAnsiTheme="majorHAnsi" w:cstheme="majorHAnsi"/>
          <w:color w:val="000000"/>
          <w:sz w:val="20"/>
          <w:szCs w:val="20"/>
          <w:shd w:val="clear" w:color="auto" w:fill="FFFFFF"/>
          <w:lang w:val="en-GB"/>
        </w:rPr>
        <w:t>a drop in event on</w:t>
      </w:r>
      <w:r w:rsidRPr="008D3DE3">
        <w:rPr>
          <w:rFonts w:asciiTheme="majorHAnsi" w:hAnsiTheme="majorHAnsi" w:cstheme="majorHAnsi"/>
          <w:color w:val="000000"/>
          <w:sz w:val="20"/>
          <w:szCs w:val="20"/>
          <w:shd w:val="clear" w:color="auto" w:fill="FFFFFF"/>
          <w:lang w:val="en-GB"/>
        </w:rPr>
        <w:t xml:space="preserve"> online fraud </w:t>
      </w:r>
      <w:r w:rsidR="00D82860">
        <w:rPr>
          <w:rFonts w:asciiTheme="majorHAnsi" w:hAnsiTheme="majorHAnsi" w:cstheme="majorHAnsi"/>
          <w:color w:val="000000"/>
          <w:sz w:val="20"/>
          <w:szCs w:val="20"/>
          <w:shd w:val="clear" w:color="auto" w:fill="FFFFFF"/>
          <w:lang w:val="en-GB"/>
        </w:rPr>
        <w:t>17.4.24</w:t>
      </w:r>
      <w:r>
        <w:rPr>
          <w:rFonts w:asciiTheme="majorHAnsi" w:hAnsiTheme="majorHAnsi" w:cstheme="majorHAnsi"/>
          <w:color w:val="000000"/>
          <w:sz w:val="20"/>
          <w:szCs w:val="20"/>
          <w:shd w:val="clear" w:color="auto" w:fill="FFFFFF"/>
          <w:lang w:val="en-GB"/>
        </w:rPr>
        <w:t>.</w:t>
      </w:r>
    </w:p>
    <w:p w14:paraId="7AF90260" w14:textId="01997235" w:rsidR="008D3DE3" w:rsidRDefault="008D3DE3" w:rsidP="008D3DE3">
      <w:pPr>
        <w:pStyle w:val="ListParagraph"/>
        <w:numPr>
          <w:ilvl w:val="0"/>
          <w:numId w:val="8"/>
        </w:numPr>
        <w:spacing w:after="5"/>
        <w:ind w:right="170"/>
        <w:rPr>
          <w:rFonts w:asciiTheme="majorHAnsi" w:hAnsiTheme="majorHAnsi" w:cstheme="majorHAnsi"/>
          <w:color w:val="000000"/>
          <w:sz w:val="20"/>
          <w:szCs w:val="20"/>
          <w:shd w:val="clear" w:color="auto" w:fill="FFFFFF"/>
          <w:lang w:val="en-GB"/>
        </w:rPr>
      </w:pPr>
      <w:r w:rsidRPr="008D3DE3">
        <w:rPr>
          <w:rFonts w:asciiTheme="majorHAnsi" w:hAnsiTheme="majorHAnsi" w:cstheme="majorHAnsi"/>
          <w:color w:val="000000"/>
          <w:sz w:val="20"/>
          <w:szCs w:val="20"/>
          <w:shd w:val="clear" w:color="auto" w:fill="FFFFFF"/>
          <w:lang w:val="en-GB"/>
        </w:rPr>
        <w:t>Helen Howard of WNC to attend site visit with CC</w:t>
      </w:r>
      <w:r>
        <w:rPr>
          <w:rFonts w:asciiTheme="majorHAnsi" w:hAnsiTheme="majorHAnsi" w:cstheme="majorHAnsi"/>
          <w:color w:val="000000"/>
          <w:sz w:val="20"/>
          <w:szCs w:val="20"/>
          <w:shd w:val="clear" w:color="auto" w:fill="FFFFFF"/>
          <w:lang w:val="en-GB"/>
        </w:rPr>
        <w:t xml:space="preserve"> to address highways issues</w:t>
      </w:r>
      <w:r w:rsidRPr="008D3DE3">
        <w:rPr>
          <w:rFonts w:asciiTheme="majorHAnsi" w:hAnsiTheme="majorHAnsi" w:cstheme="majorHAnsi"/>
          <w:color w:val="000000"/>
          <w:sz w:val="20"/>
          <w:szCs w:val="20"/>
          <w:shd w:val="clear" w:color="auto" w:fill="FFFFFF"/>
          <w:lang w:val="en-GB"/>
        </w:rPr>
        <w:t xml:space="preserve">; </w:t>
      </w:r>
      <w:r w:rsidR="002028BB">
        <w:rPr>
          <w:rFonts w:asciiTheme="majorHAnsi" w:hAnsiTheme="majorHAnsi" w:cstheme="majorHAnsi"/>
          <w:color w:val="000000"/>
          <w:sz w:val="20"/>
          <w:szCs w:val="20"/>
          <w:shd w:val="clear" w:color="auto" w:fill="FFFFFF"/>
          <w:lang w:val="en-GB"/>
        </w:rPr>
        <w:t>this is still outstanding</w:t>
      </w:r>
      <w:r w:rsidRPr="008D3DE3">
        <w:rPr>
          <w:rFonts w:asciiTheme="majorHAnsi" w:hAnsiTheme="majorHAnsi" w:cstheme="majorHAnsi"/>
          <w:color w:val="000000"/>
          <w:sz w:val="20"/>
          <w:szCs w:val="20"/>
          <w:shd w:val="clear" w:color="auto" w:fill="FFFFFF"/>
          <w:lang w:val="en-GB"/>
        </w:rPr>
        <w:t>.</w:t>
      </w:r>
    </w:p>
    <w:p w14:paraId="1A31F2C8" w14:textId="1B2653CE" w:rsidR="002028BB" w:rsidRDefault="002028BB" w:rsidP="008D3DE3">
      <w:pPr>
        <w:pStyle w:val="ListParagraph"/>
        <w:numPr>
          <w:ilvl w:val="0"/>
          <w:numId w:val="8"/>
        </w:numPr>
        <w:spacing w:after="5"/>
        <w:ind w:right="170"/>
        <w:rPr>
          <w:rFonts w:asciiTheme="majorHAnsi" w:hAnsiTheme="majorHAnsi" w:cstheme="majorHAnsi"/>
          <w:color w:val="000000"/>
          <w:sz w:val="20"/>
          <w:szCs w:val="20"/>
          <w:shd w:val="clear" w:color="auto" w:fill="FFFFFF"/>
          <w:lang w:val="en-GB"/>
        </w:rPr>
      </w:pPr>
      <w:r>
        <w:rPr>
          <w:rFonts w:asciiTheme="majorHAnsi" w:hAnsiTheme="majorHAnsi" w:cstheme="majorHAnsi"/>
          <w:color w:val="000000"/>
          <w:sz w:val="20"/>
          <w:szCs w:val="20"/>
          <w:shd w:val="clear" w:color="auto" w:fill="FFFFFF"/>
          <w:lang w:val="en-GB"/>
        </w:rPr>
        <w:t>The defib for the phone box on Brackley Road has been ordered with installation expected early April.</w:t>
      </w:r>
    </w:p>
    <w:p w14:paraId="7A5BCAB7" w14:textId="3078A0F8" w:rsidR="002028BB" w:rsidRDefault="002028BB" w:rsidP="008D3DE3">
      <w:pPr>
        <w:pStyle w:val="ListParagraph"/>
        <w:numPr>
          <w:ilvl w:val="0"/>
          <w:numId w:val="8"/>
        </w:numPr>
        <w:spacing w:after="5"/>
        <w:ind w:right="170"/>
        <w:rPr>
          <w:rFonts w:asciiTheme="majorHAnsi" w:hAnsiTheme="majorHAnsi" w:cstheme="majorHAnsi"/>
          <w:color w:val="000000"/>
          <w:sz w:val="20"/>
          <w:szCs w:val="20"/>
          <w:shd w:val="clear" w:color="auto" w:fill="FFFFFF"/>
          <w:lang w:val="en-GB"/>
        </w:rPr>
      </w:pPr>
      <w:r>
        <w:rPr>
          <w:rFonts w:asciiTheme="majorHAnsi" w:hAnsiTheme="majorHAnsi" w:cstheme="majorHAnsi"/>
          <w:color w:val="000000"/>
          <w:sz w:val="20"/>
          <w:szCs w:val="20"/>
          <w:shd w:val="clear" w:color="auto" w:fill="FFFFFF"/>
          <w:lang w:val="en-GB"/>
        </w:rPr>
        <w:t>The replacement of the large bridge in Brickle Pocket Park is not required, but approval for the repair of the smaller bridge was approved.</w:t>
      </w:r>
    </w:p>
    <w:p w14:paraId="5C26EE8D" w14:textId="77777777" w:rsidR="008D3DE3" w:rsidRPr="008D3DE3" w:rsidRDefault="008D3DE3" w:rsidP="008D3DE3">
      <w:pPr>
        <w:spacing w:after="5"/>
        <w:ind w:right="170"/>
        <w:rPr>
          <w:rFonts w:asciiTheme="majorHAnsi" w:hAnsiTheme="majorHAnsi" w:cstheme="majorHAnsi"/>
          <w:color w:val="000000"/>
          <w:sz w:val="20"/>
          <w:szCs w:val="20"/>
          <w:shd w:val="clear" w:color="auto" w:fill="FFFFFF"/>
          <w:lang w:val="en-GB"/>
        </w:rPr>
      </w:pPr>
    </w:p>
    <w:p w14:paraId="4B0A511B" w14:textId="0AB231E8" w:rsidR="00227C96" w:rsidRPr="00D10A20" w:rsidRDefault="00AD0047" w:rsidP="00227C96">
      <w:pPr>
        <w:pStyle w:val="ListParagraph"/>
        <w:widowControl/>
        <w:numPr>
          <w:ilvl w:val="0"/>
          <w:numId w:val="1"/>
        </w:numPr>
        <w:autoSpaceDE/>
        <w:autoSpaceDN/>
        <w:ind w:right="170"/>
        <w:rPr>
          <w:rFonts w:ascii="Calibri Light" w:eastAsia="Calibri Light" w:hAnsi="Calibri Light" w:cs="Calibri Light"/>
          <w:sz w:val="20"/>
          <w:szCs w:val="20"/>
        </w:rPr>
      </w:pPr>
      <w:r w:rsidRPr="00D254EE">
        <w:rPr>
          <w:rFonts w:asciiTheme="majorHAnsi" w:eastAsia="Calibri Light" w:hAnsiTheme="majorHAnsi" w:cstheme="majorHAnsi"/>
          <w:b/>
          <w:bCs/>
          <w:sz w:val="20"/>
          <w:szCs w:val="20"/>
        </w:rPr>
        <w:t xml:space="preserve">West Northants (WNC) Councilor update: </w:t>
      </w:r>
      <w:r w:rsidRPr="00D254EE">
        <w:rPr>
          <w:rFonts w:asciiTheme="majorHAnsi" w:eastAsia="Calibri Light" w:hAnsiTheme="majorHAnsi" w:cstheme="majorHAnsi"/>
          <w:sz w:val="20"/>
          <w:szCs w:val="20"/>
        </w:rPr>
        <w:t xml:space="preserve">WNC Cllr. Dermot Bambridge </w:t>
      </w:r>
      <w:r w:rsidR="00F74183">
        <w:rPr>
          <w:rFonts w:asciiTheme="majorHAnsi" w:eastAsia="Calibri Light" w:hAnsiTheme="majorHAnsi" w:cstheme="majorHAnsi"/>
          <w:sz w:val="20"/>
          <w:szCs w:val="20"/>
        </w:rPr>
        <w:t>had previously circulated his report, there were no questions on it</w:t>
      </w:r>
      <w:r w:rsidR="00F62297">
        <w:rPr>
          <w:rFonts w:asciiTheme="majorHAnsi" w:eastAsia="Calibri Light" w:hAnsiTheme="majorHAnsi" w:cstheme="majorHAnsi"/>
          <w:sz w:val="20"/>
          <w:szCs w:val="20"/>
        </w:rPr>
        <w:t>.</w:t>
      </w:r>
      <w:r w:rsidR="00D10A20">
        <w:rPr>
          <w:rFonts w:asciiTheme="majorHAnsi" w:eastAsia="Calibri Light" w:hAnsiTheme="majorHAnsi" w:cstheme="majorHAnsi"/>
          <w:sz w:val="20"/>
          <w:szCs w:val="20"/>
        </w:rPr>
        <w:t xml:space="preserve"> </w:t>
      </w:r>
    </w:p>
    <w:p w14:paraId="2D7702D1" w14:textId="4FC3B773" w:rsidR="009F2261" w:rsidRDefault="00C02D45" w:rsidP="009F2261">
      <w:pPr>
        <w:widowControl/>
        <w:autoSpaceDE/>
        <w:autoSpaceDN/>
        <w:ind w:left="360" w:right="170"/>
        <w:rPr>
          <w:rFonts w:ascii="Calibri Light" w:eastAsia="Calibri Light" w:hAnsi="Calibri Light" w:cs="Calibri Light"/>
          <w:sz w:val="20"/>
          <w:szCs w:val="20"/>
        </w:rPr>
      </w:pPr>
      <w:r>
        <w:rPr>
          <w:rFonts w:ascii="Calibri Light" w:eastAsia="Calibri Light" w:hAnsi="Calibri Light" w:cs="Calibri Light"/>
          <w:sz w:val="20"/>
          <w:szCs w:val="20"/>
        </w:rPr>
        <w:t xml:space="preserve">Additions: </w:t>
      </w:r>
      <w:r w:rsidR="002028BB">
        <w:rPr>
          <w:rFonts w:ascii="Calibri Light" w:eastAsia="Calibri Light" w:hAnsi="Calibri Light" w:cs="Calibri Light"/>
          <w:sz w:val="20"/>
          <w:szCs w:val="20"/>
        </w:rPr>
        <w:t xml:space="preserve">DB had chased the </w:t>
      </w:r>
      <w:r w:rsidR="005D7469">
        <w:rPr>
          <w:rFonts w:ascii="Calibri Light" w:eastAsia="Calibri Light" w:hAnsi="Calibri Light" w:cs="Calibri Light"/>
          <w:sz w:val="20"/>
          <w:szCs w:val="20"/>
        </w:rPr>
        <w:t>Neighbourhood</w:t>
      </w:r>
      <w:r w:rsidR="002028BB">
        <w:rPr>
          <w:rFonts w:ascii="Calibri Light" w:eastAsia="Calibri Light" w:hAnsi="Calibri Light" w:cs="Calibri Light"/>
          <w:sz w:val="20"/>
          <w:szCs w:val="20"/>
        </w:rPr>
        <w:t xml:space="preserve"> Plan response.  New technology was for resurfacing road similar to Kingsley Road is now available to Kier WSP, DB demanded that this be used on Kingsley Road.  DB had contacted Fiona Baker</w:t>
      </w:r>
      <w:r w:rsidR="00AA097E">
        <w:rPr>
          <w:rFonts w:ascii="Calibri Light" w:eastAsia="Calibri Light" w:hAnsi="Calibri Light" w:cs="Calibri Light"/>
          <w:sz w:val="20"/>
          <w:szCs w:val="20"/>
        </w:rPr>
        <w:t xml:space="preserve">, Cabinet Member at WNC for school admissions to ask for clarity on Sponne Schools admission policy and the appeals policy, to help the 4 </w:t>
      </w:r>
      <w:r w:rsidR="005D7469">
        <w:rPr>
          <w:rFonts w:ascii="Calibri Light" w:eastAsia="Calibri Light" w:hAnsi="Calibri Light" w:cs="Calibri Light"/>
          <w:sz w:val="20"/>
          <w:szCs w:val="20"/>
        </w:rPr>
        <w:t>families</w:t>
      </w:r>
      <w:r w:rsidR="00AA097E">
        <w:rPr>
          <w:rFonts w:ascii="Calibri Light" w:eastAsia="Calibri Light" w:hAnsi="Calibri Light" w:cs="Calibri Light"/>
          <w:sz w:val="20"/>
          <w:szCs w:val="20"/>
        </w:rPr>
        <w:t xml:space="preserve"> within the village not allocated a space.</w:t>
      </w:r>
    </w:p>
    <w:p w14:paraId="43D51915" w14:textId="77777777" w:rsidR="00F34B9A" w:rsidRPr="009C6BBF" w:rsidRDefault="00F34B9A" w:rsidP="002E0FA5">
      <w:pPr>
        <w:widowControl/>
        <w:autoSpaceDE/>
        <w:autoSpaceDN/>
        <w:ind w:right="170"/>
        <w:rPr>
          <w:rFonts w:asciiTheme="majorHAnsi" w:eastAsia="Calibri Light" w:hAnsiTheme="majorHAnsi" w:cstheme="majorHAnsi"/>
          <w:sz w:val="20"/>
          <w:szCs w:val="20"/>
        </w:rPr>
      </w:pPr>
    </w:p>
    <w:p w14:paraId="4503ECAB" w14:textId="71CC5F1B" w:rsidR="009F2261" w:rsidRPr="009F2261" w:rsidRDefault="009F2261" w:rsidP="009F2261">
      <w:pPr>
        <w:pStyle w:val="ListParagraph"/>
        <w:widowControl/>
        <w:numPr>
          <w:ilvl w:val="0"/>
          <w:numId w:val="1"/>
        </w:numPr>
        <w:autoSpaceDE/>
        <w:autoSpaceDN/>
        <w:ind w:right="170"/>
        <w:rPr>
          <w:rFonts w:asciiTheme="majorHAnsi" w:eastAsia="Calibri Light" w:hAnsiTheme="majorHAnsi" w:cstheme="majorHAnsi"/>
          <w:sz w:val="20"/>
          <w:szCs w:val="20"/>
        </w:rPr>
      </w:pPr>
      <w:r w:rsidRPr="009F2261">
        <w:rPr>
          <w:rFonts w:asciiTheme="majorHAnsi" w:hAnsiTheme="majorHAnsi" w:cstheme="majorHAnsi"/>
          <w:b/>
          <w:bCs/>
          <w:sz w:val="20"/>
          <w:szCs w:val="20"/>
        </w:rPr>
        <w:t>Section 106 Legal Matters:</w:t>
      </w:r>
      <w:r w:rsidRPr="009F2261">
        <w:rPr>
          <w:rFonts w:asciiTheme="majorHAnsi" w:hAnsiTheme="majorHAnsi" w:cstheme="majorHAnsi"/>
          <w:sz w:val="20"/>
          <w:szCs w:val="20"/>
        </w:rPr>
        <w:t xml:space="preserve"> </w:t>
      </w:r>
      <w:r>
        <w:rPr>
          <w:rFonts w:asciiTheme="majorHAnsi" w:hAnsiTheme="majorHAnsi" w:cstheme="majorHAnsi"/>
          <w:sz w:val="20"/>
          <w:szCs w:val="20"/>
        </w:rPr>
        <w:t xml:space="preserve">DB gave the following update: </w:t>
      </w:r>
      <w:r w:rsidRPr="009F2261">
        <w:rPr>
          <w:rFonts w:asciiTheme="majorHAnsi" w:hAnsiTheme="majorHAnsi" w:cstheme="majorHAnsi"/>
          <w:color w:val="000000"/>
          <w:sz w:val="20"/>
          <w:szCs w:val="20"/>
        </w:rPr>
        <w:t>There are currently two identical planning applications for Permission in Principle for 2/4 self/custom-build dwellings on the land separating the settlements of Silverstone village and Cattle End – 2023/6839/PIP and 2024/0033/PIP – the latter is being appealed. This piece of land effectively links Olney Meadows Pocket Park to Brackley Road.</w:t>
      </w:r>
    </w:p>
    <w:p w14:paraId="429B397B" w14:textId="77777777" w:rsidR="009F2261" w:rsidRPr="009F2261" w:rsidRDefault="009F2261" w:rsidP="009F2261">
      <w:pPr>
        <w:pStyle w:val="NormalWeb"/>
        <w:spacing w:before="0" w:beforeAutospacing="0"/>
        <w:ind w:left="360"/>
        <w:rPr>
          <w:rFonts w:asciiTheme="majorHAnsi" w:hAnsiTheme="majorHAnsi" w:cstheme="majorHAnsi"/>
          <w:color w:val="000000"/>
          <w:sz w:val="20"/>
          <w:szCs w:val="20"/>
        </w:rPr>
      </w:pPr>
      <w:r w:rsidRPr="009F2261">
        <w:rPr>
          <w:rFonts w:asciiTheme="majorHAnsi" w:hAnsiTheme="majorHAnsi" w:cstheme="majorHAnsi"/>
          <w:color w:val="000000"/>
          <w:sz w:val="20"/>
          <w:szCs w:val="20"/>
        </w:rPr>
        <w:t>This is the current situation -</w:t>
      </w:r>
    </w:p>
    <w:p w14:paraId="79847327" w14:textId="52F6B1C0" w:rsid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lastRenderedPageBreak/>
        <w:t>The land is the separation between two recognised WNC settlements and therefore policy through the South Northamptonshire Local Plan (Part two), which is adopted by WNC, says that this land cannot be built on.</w:t>
      </w:r>
    </w:p>
    <w:p w14:paraId="07FFF9E3" w14:textId="309C5C0F" w:rsidR="009F2261" w:rsidRP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t>The land was originally part of the grounds of Silverstone House. This land and the house itself have been subject to several planning applications over the last 14 years or so.</w:t>
      </w:r>
    </w:p>
    <w:p w14:paraId="022232F0" w14:textId="0CA01FB1" w:rsidR="009F2261" w:rsidRP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t>The original relevant planning permission S/2010/1575/MAF in its S106 agreement had a unilateral undertaking (UU) that, with certain conditions, this land would be offered to Silverstone Parish Council as public open space.</w:t>
      </w:r>
    </w:p>
    <w:p w14:paraId="7508E0E0" w14:textId="6F5E7307" w:rsidR="009F2261" w:rsidRP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t>This application was granted planning permission but it was never started and has now expired so its S106 agreement including the UU is effectively null and void.</w:t>
      </w:r>
    </w:p>
    <w:p w14:paraId="70A7DA59" w14:textId="6ECB1AB0" w:rsidR="009F2261" w:rsidRP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t>Application S/2015/0395/MAF is the one that was completed and now comprises the group of houses on The Elms. Nothing in this application makes mention of the piece of land in question and there is no S106 or UU related to it.</w:t>
      </w:r>
    </w:p>
    <w:p w14:paraId="72708B87" w14:textId="1FC1F14B" w:rsidR="009F2261" w:rsidRP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t>Subsequently, application S/2017/1068/106CD was approved, where the Council agreed that the UU was null and void. It was not a planning application. Instead, it was an application to discharge matters relating to a legal agreement. As a result, the same statutory consultation requirements, time limits, etc. do not apply. The Council is not obligated to undertake public consultation, and the only consultation it would undertake would be those necessary (e.g. just consulting Highways, if submission related to highway matters).</w:t>
      </w:r>
    </w:p>
    <w:p w14:paraId="62A5BC57" w14:textId="1D1EAF06" w:rsidR="009F2261" w:rsidRP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t>The points above are the view of Principal Planning Officer Daniel Callis and he has requested Catherine Hall WNC’s Head of Legal to request a formal document from one of our solicitors to ensure complete clarity on the matter.</w:t>
      </w:r>
    </w:p>
    <w:p w14:paraId="0B375104" w14:textId="61D42BE2" w:rsidR="009F2261" w:rsidRDefault="009F2261" w:rsidP="009F2261">
      <w:pPr>
        <w:pStyle w:val="NormalWeb"/>
        <w:numPr>
          <w:ilvl w:val="0"/>
          <w:numId w:val="15"/>
        </w:numPr>
        <w:spacing w:before="0" w:beforeAutospacing="0" w:after="0" w:afterAutospacing="0"/>
        <w:rPr>
          <w:rFonts w:asciiTheme="majorHAnsi" w:hAnsiTheme="majorHAnsi" w:cstheme="majorHAnsi"/>
          <w:color w:val="000000"/>
          <w:sz w:val="20"/>
          <w:szCs w:val="20"/>
        </w:rPr>
      </w:pPr>
      <w:r w:rsidRPr="009F2261">
        <w:rPr>
          <w:rFonts w:asciiTheme="majorHAnsi" w:hAnsiTheme="majorHAnsi" w:cstheme="majorHAnsi"/>
          <w:color w:val="000000"/>
          <w:sz w:val="20"/>
          <w:szCs w:val="20"/>
        </w:rPr>
        <w:t>I have called in the latest application unless it is to be refused.</w:t>
      </w:r>
    </w:p>
    <w:p w14:paraId="44CE48D8" w14:textId="77777777" w:rsidR="008F6B56" w:rsidRPr="009F2261" w:rsidRDefault="008F6B56" w:rsidP="008F6B56">
      <w:pPr>
        <w:pStyle w:val="NormalWeb"/>
        <w:spacing w:before="0" w:beforeAutospacing="0" w:after="0" w:afterAutospacing="0"/>
        <w:ind w:left="1080"/>
        <w:rPr>
          <w:rFonts w:asciiTheme="majorHAnsi" w:hAnsiTheme="majorHAnsi" w:cstheme="majorHAnsi"/>
          <w:color w:val="000000"/>
          <w:sz w:val="20"/>
          <w:szCs w:val="20"/>
        </w:rPr>
      </w:pPr>
    </w:p>
    <w:p w14:paraId="0839F712" w14:textId="77777777" w:rsidR="009F2261" w:rsidRPr="009F2261" w:rsidRDefault="009F2261" w:rsidP="009F2261">
      <w:pPr>
        <w:pStyle w:val="ListParagraph"/>
        <w:widowControl/>
        <w:autoSpaceDE/>
        <w:autoSpaceDN/>
        <w:ind w:left="360" w:right="170"/>
        <w:rPr>
          <w:rFonts w:asciiTheme="majorHAnsi" w:eastAsia="Calibri Light" w:hAnsiTheme="majorHAnsi" w:cstheme="majorHAnsi"/>
          <w:sz w:val="20"/>
          <w:szCs w:val="20"/>
        </w:rPr>
      </w:pPr>
    </w:p>
    <w:p w14:paraId="6B2D8A0B" w14:textId="70398A80" w:rsidR="008F6B56" w:rsidRPr="008F6B56" w:rsidRDefault="008F6B56" w:rsidP="00C039F7">
      <w:pPr>
        <w:pStyle w:val="ListParagraph"/>
        <w:widowControl/>
        <w:numPr>
          <w:ilvl w:val="0"/>
          <w:numId w:val="1"/>
        </w:numPr>
        <w:autoSpaceDE/>
        <w:autoSpaceDN/>
        <w:ind w:right="170"/>
        <w:rPr>
          <w:rFonts w:ascii="Calibri Light" w:eastAsia="Calibri Light" w:hAnsi="Calibri Light" w:cs="Calibri Light"/>
          <w:sz w:val="20"/>
          <w:szCs w:val="20"/>
        </w:rPr>
      </w:pPr>
      <w:r w:rsidRPr="008F6B56">
        <w:rPr>
          <w:rFonts w:asciiTheme="majorHAnsi" w:hAnsiTheme="majorHAnsi" w:cstheme="majorHAnsi"/>
          <w:b/>
          <w:bCs/>
          <w:sz w:val="20"/>
          <w:szCs w:val="20"/>
        </w:rPr>
        <w:t>Sponne Bus Service Consultation:</w:t>
      </w:r>
      <w:r w:rsidRPr="008F6B56">
        <w:rPr>
          <w:rFonts w:asciiTheme="majorHAnsi" w:hAnsiTheme="majorHAnsi" w:cstheme="majorHAnsi"/>
          <w:sz w:val="20"/>
          <w:szCs w:val="20"/>
        </w:rPr>
        <w:t xml:space="preserve"> </w:t>
      </w:r>
      <w:r>
        <w:rPr>
          <w:rFonts w:asciiTheme="majorHAnsi" w:hAnsiTheme="majorHAnsi" w:cstheme="majorHAnsi"/>
          <w:sz w:val="20"/>
          <w:szCs w:val="20"/>
        </w:rPr>
        <w:t>WNC had provided a link to consult on the service and charges for the school bus. It costs approx.. £600-1000 per annum and has been at this price for 10 years</w:t>
      </w:r>
      <w:r w:rsidRPr="008F6B56">
        <w:rPr>
          <w:rFonts w:asciiTheme="majorHAnsi" w:hAnsiTheme="majorHAnsi" w:cstheme="majorHAnsi"/>
          <w:sz w:val="20"/>
          <w:szCs w:val="20"/>
        </w:rPr>
        <w:t>.</w:t>
      </w:r>
      <w:r>
        <w:rPr>
          <w:rFonts w:asciiTheme="majorHAnsi" w:hAnsiTheme="majorHAnsi" w:cstheme="majorHAnsi"/>
          <w:sz w:val="20"/>
          <w:szCs w:val="20"/>
        </w:rPr>
        <w:t xml:space="preserve"> It was noted from a member of public that the billing of the service needs to be regulated to allow for families to spread the cost.</w:t>
      </w:r>
      <w:r w:rsidRPr="008F6B56">
        <w:rPr>
          <w:rFonts w:asciiTheme="majorHAnsi" w:hAnsiTheme="majorHAnsi" w:cstheme="majorHAnsi"/>
          <w:sz w:val="20"/>
          <w:szCs w:val="20"/>
        </w:rPr>
        <w:t xml:space="preserve"> </w:t>
      </w:r>
    </w:p>
    <w:p w14:paraId="1B21DEB8" w14:textId="77777777" w:rsidR="008F6B56" w:rsidRPr="008F6B56" w:rsidRDefault="008F6B56" w:rsidP="008F6B56">
      <w:pPr>
        <w:pStyle w:val="ListParagraph"/>
        <w:widowControl/>
        <w:autoSpaceDE/>
        <w:autoSpaceDN/>
        <w:ind w:left="360" w:right="170"/>
        <w:rPr>
          <w:rFonts w:ascii="Calibri Light" w:eastAsia="Calibri Light" w:hAnsi="Calibri Light" w:cs="Calibri Light"/>
          <w:sz w:val="20"/>
          <w:szCs w:val="20"/>
        </w:rPr>
      </w:pPr>
    </w:p>
    <w:p w14:paraId="12EA2182" w14:textId="368C3C15" w:rsidR="009F2261" w:rsidRPr="00F50391" w:rsidRDefault="0052236B" w:rsidP="007F6AF5">
      <w:pPr>
        <w:pStyle w:val="ListParagraph"/>
        <w:widowControl/>
        <w:numPr>
          <w:ilvl w:val="0"/>
          <w:numId w:val="1"/>
        </w:numPr>
        <w:autoSpaceDE/>
        <w:autoSpaceDN/>
        <w:ind w:right="170"/>
        <w:rPr>
          <w:rFonts w:asciiTheme="majorHAnsi" w:eastAsia="Calibri Light" w:hAnsiTheme="majorHAnsi" w:cstheme="majorHAnsi"/>
          <w:sz w:val="20"/>
          <w:szCs w:val="20"/>
        </w:rPr>
      </w:pPr>
      <w:r w:rsidRPr="00F50391">
        <w:rPr>
          <w:rFonts w:ascii="Calibri Light" w:eastAsia="Calibri Light" w:hAnsi="Calibri Light" w:cs="Calibri Light"/>
          <w:b/>
          <w:bCs/>
          <w:sz w:val="20"/>
          <w:szCs w:val="20"/>
        </w:rPr>
        <w:t>Neighbourhood Plan:</w:t>
      </w:r>
      <w:r w:rsidR="00E26F4A" w:rsidRPr="00F50391">
        <w:rPr>
          <w:rFonts w:ascii="Calibri Light" w:eastAsia="Calibri Light" w:hAnsi="Calibri Light" w:cs="Calibri Light"/>
          <w:sz w:val="20"/>
          <w:szCs w:val="20"/>
        </w:rPr>
        <w:t xml:space="preserve"> </w:t>
      </w:r>
      <w:r w:rsidR="00F50391" w:rsidRPr="00F50391">
        <w:rPr>
          <w:rFonts w:asciiTheme="majorHAnsi" w:hAnsiTheme="majorHAnsi" w:cstheme="majorHAnsi"/>
          <w:sz w:val="20"/>
          <w:szCs w:val="20"/>
        </w:rPr>
        <w:t>BB</w:t>
      </w:r>
      <w:r w:rsidR="00F50391" w:rsidRPr="00F50391">
        <w:rPr>
          <w:rFonts w:asciiTheme="majorHAnsi" w:hAnsiTheme="majorHAnsi" w:cstheme="majorHAnsi"/>
          <w:sz w:val="20"/>
          <w:szCs w:val="20"/>
        </w:rPr>
        <w:t xml:space="preserve"> </w:t>
      </w:r>
      <w:r w:rsidR="00F50391">
        <w:rPr>
          <w:rFonts w:asciiTheme="majorHAnsi" w:hAnsiTheme="majorHAnsi" w:cstheme="majorHAnsi"/>
          <w:sz w:val="20"/>
          <w:szCs w:val="20"/>
        </w:rPr>
        <w:t xml:space="preserve">requested approval </w:t>
      </w:r>
      <w:r w:rsidR="00F50391" w:rsidRPr="00F50391">
        <w:rPr>
          <w:rFonts w:asciiTheme="majorHAnsi" w:hAnsiTheme="majorHAnsi" w:cstheme="majorHAnsi"/>
          <w:sz w:val="20"/>
          <w:szCs w:val="20"/>
        </w:rPr>
        <w:t>to interview and appoint an individual at the rate of £20.00 per hour up to 10 hours per week, for up to 6 months, to undertake the administration of the Neighbourhood Plan.</w:t>
      </w:r>
    </w:p>
    <w:p w14:paraId="6F523639" w14:textId="07696A40" w:rsidR="00F50391" w:rsidRPr="00F50391" w:rsidRDefault="00F50391" w:rsidP="00F50391">
      <w:pPr>
        <w:pStyle w:val="ListParagraph"/>
        <w:widowControl/>
        <w:autoSpaceDE/>
        <w:autoSpaceDN/>
        <w:ind w:left="360" w:right="170"/>
        <w:rPr>
          <w:rFonts w:asciiTheme="majorHAnsi" w:eastAsia="Calibri Light" w:hAnsiTheme="majorHAnsi" w:cstheme="majorHAnsi"/>
          <w:sz w:val="20"/>
          <w:szCs w:val="20"/>
        </w:rPr>
      </w:pPr>
      <w:r>
        <w:rPr>
          <w:rFonts w:ascii="Calibri Light" w:eastAsia="Calibri Light" w:hAnsi="Calibri Light" w:cs="Calibri Light"/>
          <w:b/>
          <w:bCs/>
          <w:sz w:val="20"/>
          <w:szCs w:val="20"/>
        </w:rPr>
        <w:t>Proposed:</w:t>
      </w:r>
      <w:r>
        <w:rPr>
          <w:rFonts w:asciiTheme="majorHAnsi" w:eastAsia="Calibri Light" w:hAnsiTheme="majorHAnsi" w:cstheme="majorHAnsi"/>
          <w:sz w:val="20"/>
          <w:szCs w:val="20"/>
        </w:rPr>
        <w:t xml:space="preserve"> BB, </w:t>
      </w:r>
      <w:r w:rsidRPr="00F50391">
        <w:rPr>
          <w:rFonts w:asciiTheme="majorHAnsi" w:eastAsia="Calibri Light" w:hAnsiTheme="majorHAnsi" w:cstheme="majorHAnsi"/>
          <w:b/>
          <w:bCs/>
          <w:sz w:val="20"/>
          <w:szCs w:val="20"/>
        </w:rPr>
        <w:t>Seconded</w:t>
      </w:r>
      <w:r>
        <w:rPr>
          <w:rFonts w:asciiTheme="majorHAnsi" w:eastAsia="Calibri Light" w:hAnsiTheme="majorHAnsi" w:cstheme="majorHAnsi"/>
          <w:sz w:val="20"/>
          <w:szCs w:val="20"/>
        </w:rPr>
        <w:t xml:space="preserve"> GL – All in favour – </w:t>
      </w:r>
      <w:r w:rsidRPr="00F50391">
        <w:rPr>
          <w:rFonts w:asciiTheme="majorHAnsi" w:eastAsia="Calibri Light" w:hAnsiTheme="majorHAnsi" w:cstheme="majorHAnsi"/>
          <w:b/>
          <w:bCs/>
          <w:sz w:val="20"/>
          <w:szCs w:val="20"/>
        </w:rPr>
        <w:t>Approved</w:t>
      </w:r>
      <w:r>
        <w:rPr>
          <w:rFonts w:asciiTheme="majorHAnsi" w:eastAsia="Calibri Light" w:hAnsiTheme="majorHAnsi" w:cstheme="majorHAnsi"/>
          <w:sz w:val="20"/>
          <w:szCs w:val="20"/>
        </w:rPr>
        <w:t>.</w:t>
      </w:r>
    </w:p>
    <w:p w14:paraId="31D08B4E" w14:textId="77777777" w:rsidR="00516531" w:rsidRPr="00516531" w:rsidRDefault="00516531" w:rsidP="00516531">
      <w:pPr>
        <w:pStyle w:val="ListParagraph"/>
        <w:widowControl/>
        <w:autoSpaceDE/>
        <w:autoSpaceDN/>
        <w:ind w:left="360" w:right="170"/>
        <w:rPr>
          <w:rFonts w:ascii="Calibri Light" w:eastAsia="Calibri Light" w:hAnsi="Calibri Light" w:cs="Calibri Light"/>
          <w:sz w:val="20"/>
          <w:szCs w:val="20"/>
        </w:rPr>
      </w:pPr>
    </w:p>
    <w:p w14:paraId="142516C2" w14:textId="426C6D6B" w:rsidR="000E4BFC" w:rsidRDefault="00227C96" w:rsidP="00647311">
      <w:pPr>
        <w:pStyle w:val="ListParagraph"/>
        <w:widowControl/>
        <w:numPr>
          <w:ilvl w:val="0"/>
          <w:numId w:val="1"/>
        </w:numPr>
        <w:autoSpaceDE/>
        <w:autoSpaceDN/>
        <w:ind w:right="170"/>
        <w:rPr>
          <w:rFonts w:ascii="Calibri Light" w:eastAsia="Calibri Light" w:hAnsi="Calibri Light" w:cs="Calibri Light"/>
          <w:sz w:val="20"/>
          <w:szCs w:val="20"/>
        </w:rPr>
      </w:pPr>
      <w:r w:rsidRPr="00647311">
        <w:rPr>
          <w:rFonts w:ascii="Calibri Light" w:eastAsia="Calibri Light" w:hAnsi="Calibri Light" w:cs="Calibri Light"/>
          <w:b/>
          <w:bCs/>
          <w:sz w:val="20"/>
          <w:szCs w:val="20"/>
        </w:rPr>
        <w:t xml:space="preserve">Silverstone </w:t>
      </w:r>
      <w:r w:rsidR="000E4BFC" w:rsidRPr="00647311">
        <w:rPr>
          <w:rFonts w:ascii="Calibri Light" w:eastAsia="Calibri Light" w:hAnsi="Calibri Light" w:cs="Calibri Light"/>
          <w:b/>
          <w:bCs/>
          <w:sz w:val="20"/>
          <w:szCs w:val="20"/>
        </w:rPr>
        <w:t>Recreation Association</w:t>
      </w:r>
      <w:r w:rsidRPr="00647311">
        <w:rPr>
          <w:rFonts w:ascii="Calibri Light" w:eastAsia="Calibri Light" w:hAnsi="Calibri Light" w:cs="Calibri Light"/>
          <w:b/>
          <w:bCs/>
          <w:sz w:val="20"/>
          <w:szCs w:val="20"/>
        </w:rPr>
        <w:t>:</w:t>
      </w:r>
      <w:r w:rsidR="00F34B9A" w:rsidRPr="00647311">
        <w:rPr>
          <w:rFonts w:ascii="Calibri Light" w:eastAsia="Calibri Light" w:hAnsi="Calibri Light" w:cs="Calibri Light"/>
          <w:sz w:val="20"/>
          <w:szCs w:val="20"/>
        </w:rPr>
        <w:t xml:space="preserve"> </w:t>
      </w:r>
      <w:r w:rsidR="00516531" w:rsidRPr="00647311">
        <w:rPr>
          <w:rFonts w:ascii="Calibri Light" w:eastAsia="Calibri Light" w:hAnsi="Calibri Light" w:cs="Calibri Light"/>
          <w:sz w:val="20"/>
          <w:szCs w:val="20"/>
        </w:rPr>
        <w:t xml:space="preserve">MN </w:t>
      </w:r>
      <w:r w:rsidR="00647311">
        <w:rPr>
          <w:rFonts w:ascii="Calibri Light" w:eastAsia="Calibri Light" w:hAnsi="Calibri Light" w:cs="Calibri Light"/>
          <w:sz w:val="20"/>
          <w:szCs w:val="20"/>
        </w:rPr>
        <w:t xml:space="preserve">had </w:t>
      </w:r>
      <w:r w:rsidR="00BC70DB">
        <w:rPr>
          <w:rFonts w:ascii="Calibri Light" w:eastAsia="Calibri Light" w:hAnsi="Calibri Light" w:cs="Calibri Light"/>
          <w:sz w:val="20"/>
          <w:szCs w:val="20"/>
        </w:rPr>
        <w:t>previously</w:t>
      </w:r>
      <w:r w:rsidR="00647311">
        <w:rPr>
          <w:rFonts w:ascii="Calibri Light" w:eastAsia="Calibri Light" w:hAnsi="Calibri Light" w:cs="Calibri Light"/>
          <w:sz w:val="20"/>
          <w:szCs w:val="20"/>
        </w:rPr>
        <w:t xml:space="preserve"> circulated his report, there were no questions on it.  He advised </w:t>
      </w:r>
      <w:r w:rsidR="00F50391">
        <w:rPr>
          <w:rFonts w:ascii="Calibri Light" w:eastAsia="Calibri Light" w:hAnsi="Calibri Light" w:cs="Calibri Light"/>
          <w:sz w:val="20"/>
          <w:szCs w:val="20"/>
        </w:rPr>
        <w:t>that the final cost of the build will be circa £450,000, but the restating of the asset will reflect in the balance sheet.</w:t>
      </w:r>
    </w:p>
    <w:p w14:paraId="648B1D2D" w14:textId="77777777" w:rsidR="00647311" w:rsidRPr="00647311" w:rsidRDefault="00647311" w:rsidP="00647311">
      <w:pPr>
        <w:pStyle w:val="ListParagraph"/>
        <w:widowControl/>
        <w:autoSpaceDE/>
        <w:autoSpaceDN/>
        <w:ind w:right="170"/>
        <w:rPr>
          <w:rFonts w:ascii="Calibri Light" w:eastAsia="Calibri Light" w:hAnsi="Calibri Light" w:cs="Calibri Light"/>
          <w:sz w:val="20"/>
          <w:szCs w:val="20"/>
        </w:rPr>
      </w:pPr>
    </w:p>
    <w:p w14:paraId="55CC569D" w14:textId="2BD89DDA" w:rsidR="005176C4" w:rsidRDefault="000E4BFC" w:rsidP="00C02D45">
      <w:pPr>
        <w:pStyle w:val="ListParagraph"/>
        <w:widowControl/>
        <w:numPr>
          <w:ilvl w:val="0"/>
          <w:numId w:val="1"/>
        </w:numPr>
        <w:autoSpaceDE/>
        <w:autoSpaceDN/>
        <w:ind w:right="170"/>
        <w:rPr>
          <w:rFonts w:ascii="Calibri Light" w:eastAsia="Calibri Light" w:hAnsi="Calibri Light" w:cs="Calibri Light"/>
          <w:sz w:val="20"/>
          <w:szCs w:val="20"/>
        </w:rPr>
      </w:pPr>
      <w:r w:rsidRPr="00400E0D">
        <w:rPr>
          <w:rFonts w:ascii="Calibri Light" w:eastAsia="Calibri Light" w:hAnsi="Calibri Light" w:cs="Calibri Light"/>
          <w:b/>
          <w:bCs/>
          <w:sz w:val="20"/>
          <w:szCs w:val="20"/>
        </w:rPr>
        <w:t>Silverstone Circuit</w:t>
      </w:r>
      <w:r w:rsidR="00F50391">
        <w:rPr>
          <w:rFonts w:ascii="Calibri Light" w:eastAsia="Calibri Light" w:hAnsi="Calibri Light" w:cs="Calibri Light"/>
          <w:b/>
          <w:bCs/>
          <w:sz w:val="20"/>
          <w:szCs w:val="20"/>
        </w:rPr>
        <w:t xml:space="preserve">: </w:t>
      </w:r>
      <w:r w:rsidR="00F50391">
        <w:rPr>
          <w:rFonts w:ascii="Calibri Light" w:eastAsia="Calibri Light" w:hAnsi="Calibri Light" w:cs="Calibri Light"/>
          <w:sz w:val="20"/>
          <w:szCs w:val="20"/>
        </w:rPr>
        <w:t>SC submitted a report, read by MH.</w:t>
      </w:r>
    </w:p>
    <w:p w14:paraId="47D1F43D" w14:textId="77777777" w:rsidR="00F50391" w:rsidRDefault="00F50391" w:rsidP="00F50391">
      <w:pPr>
        <w:widowControl/>
        <w:autoSpaceDE/>
        <w:autoSpaceDN/>
        <w:ind w:left="360" w:right="170"/>
        <w:rPr>
          <w:rFonts w:asciiTheme="majorHAnsi" w:hAnsiTheme="majorHAnsi" w:cstheme="majorHAnsi"/>
          <w:sz w:val="20"/>
          <w:szCs w:val="20"/>
        </w:rPr>
      </w:pPr>
      <w:r w:rsidRPr="00F50391">
        <w:rPr>
          <w:rFonts w:asciiTheme="majorHAnsi" w:hAnsiTheme="majorHAnsi" w:cstheme="majorHAnsi"/>
          <w:sz w:val="20"/>
          <w:szCs w:val="20"/>
        </w:rPr>
        <w:t xml:space="preserve">i. </w:t>
      </w:r>
      <w:r>
        <w:rPr>
          <w:rFonts w:asciiTheme="majorHAnsi" w:hAnsiTheme="majorHAnsi" w:cstheme="majorHAnsi"/>
          <w:sz w:val="20"/>
          <w:szCs w:val="20"/>
        </w:rPr>
        <w:tab/>
      </w:r>
      <w:r w:rsidRPr="00F50391">
        <w:rPr>
          <w:rFonts w:asciiTheme="majorHAnsi" w:hAnsiTheme="majorHAnsi" w:cstheme="majorHAnsi"/>
          <w:sz w:val="20"/>
          <w:szCs w:val="20"/>
        </w:rPr>
        <w:t>To receive an update from the Council’s representatives</w:t>
      </w:r>
      <w:r>
        <w:rPr>
          <w:rFonts w:asciiTheme="majorHAnsi" w:hAnsiTheme="majorHAnsi" w:cstheme="majorHAnsi"/>
          <w:sz w:val="20"/>
          <w:szCs w:val="20"/>
        </w:rPr>
        <w:t>: SC submitted a report read by MH – main points</w:t>
      </w:r>
    </w:p>
    <w:p w14:paraId="46BFF8FC" w14:textId="77DD1194"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Calendar of events is now available.</w:t>
      </w:r>
    </w:p>
    <w:p w14:paraId="2FBE4547" w14:textId="6300C641"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A413 Whittlebury Road will be closed for several months when new water pipes are laid.</w:t>
      </w:r>
    </w:p>
    <w:p w14:paraId="566F2ED3" w14:textId="05F76892"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10 year deal for F1 has been agreed</w:t>
      </w:r>
    </w:p>
    <w:p w14:paraId="0A57671C" w14:textId="15AABB6A"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 xml:space="preserve">GP Ticket sales are </w:t>
      </w:r>
      <w:r w:rsidR="005D7469">
        <w:rPr>
          <w:rFonts w:asciiTheme="majorHAnsi" w:hAnsiTheme="majorHAnsi" w:cstheme="majorHAnsi"/>
          <w:sz w:val="20"/>
          <w:szCs w:val="20"/>
        </w:rPr>
        <w:t>down</w:t>
      </w:r>
      <w:r>
        <w:rPr>
          <w:rFonts w:asciiTheme="majorHAnsi" w:hAnsiTheme="majorHAnsi" w:cstheme="majorHAnsi"/>
          <w:sz w:val="20"/>
          <w:szCs w:val="20"/>
        </w:rPr>
        <w:t xml:space="preserve"> on 2023</w:t>
      </w:r>
    </w:p>
    <w:p w14:paraId="6ED7D460" w14:textId="1F2357D6"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Escapade site will be finished in May, the circuit will take control of the properties when the residents are not present. 51 of the 60 are sold ranging from £800,000 to £1 million.</w:t>
      </w:r>
    </w:p>
    <w:p w14:paraId="15C73108" w14:textId="3C50DE7A"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 xml:space="preserve">Hilton not owned by the </w:t>
      </w:r>
      <w:r w:rsidR="005D7469">
        <w:rPr>
          <w:rFonts w:asciiTheme="majorHAnsi" w:hAnsiTheme="majorHAnsi" w:cstheme="majorHAnsi"/>
          <w:sz w:val="20"/>
          <w:szCs w:val="20"/>
        </w:rPr>
        <w:t>circuit;</w:t>
      </w:r>
      <w:r>
        <w:rPr>
          <w:rFonts w:asciiTheme="majorHAnsi" w:hAnsiTheme="majorHAnsi" w:cstheme="majorHAnsi"/>
          <w:sz w:val="20"/>
          <w:szCs w:val="20"/>
        </w:rPr>
        <w:t xml:space="preserve"> 200 bedrooms available.</w:t>
      </w:r>
    </w:p>
    <w:p w14:paraId="4CF37977" w14:textId="1A01E60B"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F1 GP is over 4 days.</w:t>
      </w:r>
    </w:p>
    <w:p w14:paraId="4D07B693" w14:textId="171BF9CA"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Traffic Management plan is to be discussed</w:t>
      </w:r>
    </w:p>
    <w:p w14:paraId="71B810CD" w14:textId="6C0D03D9"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Taxi rank issue still outstanding</w:t>
      </w:r>
    </w:p>
    <w:p w14:paraId="69766604" w14:textId="42DBC0B5" w:rsid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 xml:space="preserve">Light pollution is not from the circuit, but </w:t>
      </w:r>
      <w:r w:rsidR="005D7469">
        <w:rPr>
          <w:rFonts w:asciiTheme="majorHAnsi" w:hAnsiTheme="majorHAnsi" w:cstheme="majorHAnsi"/>
          <w:sz w:val="20"/>
          <w:szCs w:val="20"/>
        </w:rPr>
        <w:t>the</w:t>
      </w:r>
      <w:r>
        <w:rPr>
          <w:rFonts w:asciiTheme="majorHAnsi" w:hAnsiTheme="majorHAnsi" w:cstheme="majorHAnsi"/>
          <w:sz w:val="20"/>
          <w:szCs w:val="20"/>
        </w:rPr>
        <w:t xml:space="preserve"> Aston Martin site.</w:t>
      </w:r>
    </w:p>
    <w:p w14:paraId="6C098159" w14:textId="0B6B2A2A" w:rsidR="00F50391" w:rsidRPr="00F50391" w:rsidRDefault="00F50391" w:rsidP="00F50391">
      <w:pPr>
        <w:pStyle w:val="ListParagraph"/>
        <w:widowControl/>
        <w:numPr>
          <w:ilvl w:val="0"/>
          <w:numId w:val="16"/>
        </w:numPr>
        <w:autoSpaceDE/>
        <w:autoSpaceDN/>
        <w:ind w:right="170"/>
        <w:rPr>
          <w:rFonts w:asciiTheme="majorHAnsi" w:hAnsiTheme="majorHAnsi" w:cstheme="majorHAnsi"/>
          <w:sz w:val="20"/>
          <w:szCs w:val="20"/>
        </w:rPr>
      </w:pPr>
      <w:r>
        <w:rPr>
          <w:rFonts w:asciiTheme="majorHAnsi" w:hAnsiTheme="majorHAnsi" w:cstheme="majorHAnsi"/>
          <w:sz w:val="20"/>
          <w:szCs w:val="20"/>
        </w:rPr>
        <w:t>The SRA has been booked for the 15</w:t>
      </w:r>
      <w:r w:rsidRPr="00F50391">
        <w:rPr>
          <w:rFonts w:asciiTheme="majorHAnsi" w:hAnsiTheme="majorHAnsi" w:cstheme="majorHAnsi"/>
          <w:sz w:val="20"/>
          <w:szCs w:val="20"/>
          <w:vertAlign w:val="superscript"/>
        </w:rPr>
        <w:t>th</w:t>
      </w:r>
      <w:r>
        <w:rPr>
          <w:rFonts w:asciiTheme="majorHAnsi" w:hAnsiTheme="majorHAnsi" w:cstheme="majorHAnsi"/>
          <w:sz w:val="20"/>
          <w:szCs w:val="20"/>
        </w:rPr>
        <w:t xml:space="preserve"> May for a </w:t>
      </w:r>
      <w:r w:rsidR="005D7469">
        <w:rPr>
          <w:rFonts w:asciiTheme="majorHAnsi" w:hAnsiTheme="majorHAnsi" w:cstheme="majorHAnsi"/>
          <w:sz w:val="20"/>
          <w:szCs w:val="20"/>
        </w:rPr>
        <w:t>residents</w:t>
      </w:r>
      <w:r>
        <w:rPr>
          <w:rFonts w:asciiTheme="majorHAnsi" w:hAnsiTheme="majorHAnsi" w:cstheme="majorHAnsi"/>
          <w:sz w:val="20"/>
          <w:szCs w:val="20"/>
        </w:rPr>
        <w:t xml:space="preserve"> drop in with the IAG for questions on the F1 2024.</w:t>
      </w:r>
    </w:p>
    <w:p w14:paraId="4BF2476A" w14:textId="0EFAAF3B" w:rsidR="00F50391" w:rsidRPr="00F50391" w:rsidRDefault="00F50391" w:rsidP="00F50391">
      <w:pPr>
        <w:widowControl/>
        <w:autoSpaceDE/>
        <w:autoSpaceDN/>
        <w:ind w:left="720" w:right="170" w:hanging="360"/>
        <w:rPr>
          <w:rFonts w:asciiTheme="majorHAnsi" w:hAnsiTheme="majorHAnsi" w:cstheme="majorHAnsi"/>
          <w:sz w:val="20"/>
          <w:szCs w:val="20"/>
        </w:rPr>
      </w:pPr>
      <w:r w:rsidRPr="00F50391">
        <w:rPr>
          <w:rFonts w:asciiTheme="majorHAnsi" w:hAnsiTheme="majorHAnsi" w:cstheme="majorHAnsi"/>
          <w:sz w:val="20"/>
          <w:szCs w:val="20"/>
        </w:rPr>
        <w:lastRenderedPageBreak/>
        <w:t xml:space="preserve">ii. </w:t>
      </w:r>
      <w:r>
        <w:rPr>
          <w:rFonts w:asciiTheme="majorHAnsi" w:hAnsiTheme="majorHAnsi" w:cstheme="majorHAnsi"/>
          <w:sz w:val="20"/>
          <w:szCs w:val="20"/>
        </w:rPr>
        <w:tab/>
      </w:r>
      <w:r w:rsidRPr="00F50391">
        <w:rPr>
          <w:rFonts w:asciiTheme="majorHAnsi" w:hAnsiTheme="majorHAnsi" w:cstheme="majorHAnsi"/>
          <w:sz w:val="20"/>
          <w:szCs w:val="20"/>
        </w:rPr>
        <w:t>Councillors</w:t>
      </w:r>
      <w:r>
        <w:rPr>
          <w:rFonts w:asciiTheme="majorHAnsi" w:hAnsiTheme="majorHAnsi" w:cstheme="majorHAnsi"/>
          <w:sz w:val="20"/>
          <w:szCs w:val="20"/>
        </w:rPr>
        <w:t xml:space="preserve"> were updated</w:t>
      </w:r>
      <w:r w:rsidRPr="00F50391">
        <w:rPr>
          <w:rFonts w:asciiTheme="majorHAnsi" w:hAnsiTheme="majorHAnsi" w:cstheme="majorHAnsi"/>
          <w:sz w:val="20"/>
          <w:szCs w:val="20"/>
        </w:rPr>
        <w:t xml:space="preserve"> on the Engagement Plan from the circuit and to </w:t>
      </w:r>
      <w:r>
        <w:rPr>
          <w:rFonts w:asciiTheme="majorHAnsi" w:hAnsiTheme="majorHAnsi" w:cstheme="majorHAnsi"/>
          <w:b/>
          <w:bCs/>
          <w:sz w:val="20"/>
          <w:szCs w:val="20"/>
        </w:rPr>
        <w:t>AGREED</w:t>
      </w:r>
      <w:r w:rsidRPr="00F50391">
        <w:rPr>
          <w:rFonts w:asciiTheme="majorHAnsi" w:hAnsiTheme="majorHAnsi" w:cstheme="majorHAnsi"/>
          <w:sz w:val="20"/>
          <w:szCs w:val="20"/>
        </w:rPr>
        <w:t xml:space="preserve"> support for distribution of it. </w:t>
      </w:r>
      <w:r>
        <w:rPr>
          <w:rFonts w:asciiTheme="majorHAnsi" w:hAnsiTheme="majorHAnsi" w:cstheme="majorHAnsi"/>
          <w:sz w:val="20"/>
          <w:szCs w:val="20"/>
        </w:rPr>
        <w:t xml:space="preserve"> It will be produced and printed by the circuit.</w:t>
      </w:r>
    </w:p>
    <w:p w14:paraId="34478E47" w14:textId="42211B70" w:rsidR="00F50391" w:rsidRDefault="00F50391" w:rsidP="00F50391">
      <w:pPr>
        <w:widowControl/>
        <w:autoSpaceDE/>
        <w:autoSpaceDN/>
        <w:ind w:left="720" w:right="170" w:hanging="360"/>
        <w:rPr>
          <w:rFonts w:asciiTheme="majorHAnsi" w:hAnsiTheme="majorHAnsi" w:cstheme="majorHAnsi"/>
          <w:b/>
          <w:bCs/>
          <w:sz w:val="20"/>
          <w:szCs w:val="20"/>
        </w:rPr>
      </w:pPr>
      <w:r w:rsidRPr="00F50391">
        <w:rPr>
          <w:rFonts w:asciiTheme="majorHAnsi" w:hAnsiTheme="majorHAnsi" w:cstheme="majorHAnsi"/>
          <w:sz w:val="20"/>
          <w:szCs w:val="20"/>
        </w:rPr>
        <w:t xml:space="preserve">iii. </w:t>
      </w:r>
      <w:r>
        <w:rPr>
          <w:rFonts w:asciiTheme="majorHAnsi" w:hAnsiTheme="majorHAnsi" w:cstheme="majorHAnsi"/>
          <w:sz w:val="20"/>
          <w:szCs w:val="20"/>
        </w:rPr>
        <w:tab/>
        <w:t>T</w:t>
      </w:r>
      <w:r w:rsidRPr="00F50391">
        <w:rPr>
          <w:rFonts w:asciiTheme="majorHAnsi" w:hAnsiTheme="majorHAnsi" w:cstheme="majorHAnsi"/>
          <w:sz w:val="20"/>
          <w:szCs w:val="20"/>
        </w:rPr>
        <w:t xml:space="preserve">he map </w:t>
      </w:r>
      <w:r>
        <w:rPr>
          <w:rFonts w:asciiTheme="majorHAnsi" w:hAnsiTheme="majorHAnsi" w:cstheme="majorHAnsi"/>
          <w:sz w:val="20"/>
          <w:szCs w:val="20"/>
        </w:rPr>
        <w:t xml:space="preserve">of </w:t>
      </w:r>
      <w:r w:rsidRPr="00F50391">
        <w:rPr>
          <w:rFonts w:asciiTheme="majorHAnsi" w:hAnsiTheme="majorHAnsi" w:cstheme="majorHAnsi"/>
          <w:sz w:val="20"/>
          <w:szCs w:val="20"/>
        </w:rPr>
        <w:t>roads to be closed for essential reasons during the F1</w:t>
      </w:r>
      <w:r>
        <w:rPr>
          <w:rFonts w:asciiTheme="majorHAnsi" w:hAnsiTheme="majorHAnsi" w:cstheme="majorHAnsi"/>
          <w:sz w:val="20"/>
          <w:szCs w:val="20"/>
        </w:rPr>
        <w:t xml:space="preserve"> was discussed:</w:t>
      </w:r>
      <w:r w:rsidRPr="00F50391">
        <w:rPr>
          <w:rFonts w:asciiTheme="majorHAnsi" w:hAnsiTheme="majorHAnsi" w:cstheme="majorHAnsi"/>
          <w:sz w:val="20"/>
          <w:szCs w:val="20"/>
        </w:rPr>
        <w:t xml:space="preserve"> </w:t>
      </w:r>
      <w:r>
        <w:rPr>
          <w:rFonts w:asciiTheme="majorHAnsi" w:hAnsiTheme="majorHAnsi" w:cstheme="majorHAnsi"/>
          <w:sz w:val="20"/>
          <w:szCs w:val="20"/>
        </w:rPr>
        <w:t>The following</w:t>
      </w:r>
      <w:r w:rsidRPr="00F50391">
        <w:rPr>
          <w:rFonts w:asciiTheme="majorHAnsi" w:hAnsiTheme="majorHAnsi" w:cstheme="majorHAnsi"/>
          <w:sz w:val="20"/>
          <w:szCs w:val="20"/>
        </w:rPr>
        <w:t xml:space="preserve"> feedback to the IAG/CLG</w:t>
      </w:r>
      <w:r>
        <w:rPr>
          <w:rFonts w:asciiTheme="majorHAnsi" w:hAnsiTheme="majorHAnsi" w:cstheme="majorHAnsi"/>
          <w:sz w:val="20"/>
          <w:szCs w:val="20"/>
        </w:rPr>
        <w:t xml:space="preserve"> was </w:t>
      </w:r>
      <w:r w:rsidRPr="00F50391">
        <w:rPr>
          <w:rFonts w:asciiTheme="majorHAnsi" w:hAnsiTheme="majorHAnsi" w:cstheme="majorHAnsi"/>
          <w:b/>
          <w:bCs/>
          <w:sz w:val="20"/>
          <w:szCs w:val="20"/>
        </w:rPr>
        <w:t>AGREED</w:t>
      </w:r>
      <w:r>
        <w:rPr>
          <w:rFonts w:asciiTheme="majorHAnsi" w:hAnsiTheme="majorHAnsi" w:cstheme="majorHAnsi"/>
          <w:b/>
          <w:bCs/>
          <w:sz w:val="20"/>
          <w:szCs w:val="20"/>
        </w:rPr>
        <w:t>:</w:t>
      </w:r>
    </w:p>
    <w:p w14:paraId="0BCE48CD" w14:textId="4ADE9126" w:rsidR="00F50391" w:rsidRPr="00F50391" w:rsidRDefault="00F50391" w:rsidP="00F50391">
      <w:pPr>
        <w:pStyle w:val="ListParagraph"/>
        <w:widowControl/>
        <w:numPr>
          <w:ilvl w:val="0"/>
          <w:numId w:val="17"/>
        </w:numPr>
        <w:autoSpaceDE/>
        <w:autoSpaceDN/>
        <w:ind w:right="170"/>
        <w:rPr>
          <w:rFonts w:asciiTheme="majorHAnsi" w:hAnsiTheme="majorHAnsi" w:cstheme="majorHAnsi"/>
          <w:sz w:val="20"/>
          <w:szCs w:val="20"/>
        </w:rPr>
      </w:pPr>
      <w:r>
        <w:rPr>
          <w:rFonts w:asciiTheme="majorHAnsi" w:hAnsiTheme="majorHAnsi" w:cstheme="majorHAnsi"/>
          <w:sz w:val="20"/>
          <w:szCs w:val="20"/>
        </w:rPr>
        <w:t>Add Whittlebury Road and Little London to be added to the red route.</w:t>
      </w:r>
    </w:p>
    <w:p w14:paraId="372C8E22" w14:textId="05411AB1" w:rsidR="00F50391" w:rsidRDefault="00F50391" w:rsidP="00F50391">
      <w:pPr>
        <w:widowControl/>
        <w:autoSpaceDE/>
        <w:autoSpaceDN/>
        <w:ind w:left="720" w:right="170" w:hanging="360"/>
        <w:rPr>
          <w:rFonts w:asciiTheme="majorHAnsi" w:hAnsiTheme="majorHAnsi" w:cstheme="majorHAnsi"/>
          <w:sz w:val="20"/>
          <w:szCs w:val="20"/>
        </w:rPr>
      </w:pPr>
      <w:r w:rsidRPr="00F50391">
        <w:rPr>
          <w:rFonts w:asciiTheme="majorHAnsi" w:hAnsiTheme="majorHAnsi" w:cstheme="majorHAnsi"/>
          <w:sz w:val="20"/>
          <w:szCs w:val="20"/>
        </w:rPr>
        <w:t xml:space="preserve">iv. </w:t>
      </w:r>
      <w:r>
        <w:rPr>
          <w:rFonts w:asciiTheme="majorHAnsi" w:hAnsiTheme="majorHAnsi" w:cstheme="majorHAnsi"/>
          <w:sz w:val="20"/>
          <w:szCs w:val="20"/>
        </w:rPr>
        <w:tab/>
        <w:t xml:space="preserve">The </w:t>
      </w:r>
      <w:r w:rsidRPr="00F50391">
        <w:rPr>
          <w:rFonts w:asciiTheme="majorHAnsi" w:hAnsiTheme="majorHAnsi" w:cstheme="majorHAnsi"/>
          <w:sz w:val="20"/>
          <w:szCs w:val="20"/>
        </w:rPr>
        <w:t xml:space="preserve">PC </w:t>
      </w:r>
      <w:r>
        <w:rPr>
          <w:rFonts w:asciiTheme="majorHAnsi" w:hAnsiTheme="majorHAnsi" w:cstheme="majorHAnsi"/>
          <w:sz w:val="20"/>
          <w:szCs w:val="20"/>
        </w:rPr>
        <w:t xml:space="preserve">discussed if it </w:t>
      </w:r>
      <w:r w:rsidRPr="00F50391">
        <w:rPr>
          <w:rFonts w:asciiTheme="majorHAnsi" w:hAnsiTheme="majorHAnsi" w:cstheme="majorHAnsi"/>
          <w:sz w:val="20"/>
          <w:szCs w:val="20"/>
        </w:rPr>
        <w:t>would like to request the Circuit and IAG to cone and enforce any additional roads, under a separate TTRO.</w:t>
      </w:r>
      <w:r>
        <w:rPr>
          <w:rFonts w:asciiTheme="majorHAnsi" w:hAnsiTheme="majorHAnsi" w:cstheme="majorHAnsi"/>
          <w:sz w:val="20"/>
          <w:szCs w:val="20"/>
        </w:rPr>
        <w:t xml:space="preserve"> It was AGREED that:</w:t>
      </w:r>
    </w:p>
    <w:p w14:paraId="63BF257A" w14:textId="3C41552E" w:rsidR="00F50391" w:rsidRDefault="00F50391" w:rsidP="00F50391">
      <w:pPr>
        <w:pStyle w:val="ListParagraph"/>
        <w:widowControl/>
        <w:numPr>
          <w:ilvl w:val="0"/>
          <w:numId w:val="17"/>
        </w:numPr>
        <w:autoSpaceDE/>
        <w:autoSpaceDN/>
        <w:ind w:right="170"/>
        <w:rPr>
          <w:rFonts w:asciiTheme="majorHAnsi" w:eastAsia="Calibri Light" w:hAnsiTheme="majorHAnsi" w:cstheme="majorHAnsi"/>
          <w:sz w:val="20"/>
          <w:szCs w:val="20"/>
        </w:rPr>
      </w:pPr>
      <w:r>
        <w:rPr>
          <w:rFonts w:asciiTheme="majorHAnsi" w:eastAsia="Calibri Light" w:hAnsiTheme="majorHAnsi" w:cstheme="majorHAnsi"/>
          <w:sz w:val="20"/>
          <w:szCs w:val="20"/>
        </w:rPr>
        <w:t>Yes to the TTRO</w:t>
      </w:r>
    </w:p>
    <w:p w14:paraId="541EC673" w14:textId="03F61B64" w:rsidR="00F50391" w:rsidRDefault="00F50391" w:rsidP="00F50391">
      <w:pPr>
        <w:pStyle w:val="ListParagraph"/>
        <w:widowControl/>
        <w:numPr>
          <w:ilvl w:val="0"/>
          <w:numId w:val="17"/>
        </w:numPr>
        <w:autoSpaceDE/>
        <w:autoSpaceDN/>
        <w:ind w:right="170"/>
        <w:rPr>
          <w:rFonts w:asciiTheme="majorHAnsi" w:eastAsia="Calibri Light" w:hAnsiTheme="majorHAnsi" w:cstheme="majorHAnsi"/>
          <w:sz w:val="20"/>
          <w:szCs w:val="20"/>
        </w:rPr>
      </w:pPr>
      <w:r>
        <w:rPr>
          <w:rFonts w:asciiTheme="majorHAnsi" w:eastAsia="Calibri Light" w:hAnsiTheme="majorHAnsi" w:cstheme="majorHAnsi"/>
          <w:sz w:val="20"/>
          <w:szCs w:val="20"/>
        </w:rPr>
        <w:t xml:space="preserve">Blue badge holders should be exempt form the TTRO </w:t>
      </w:r>
    </w:p>
    <w:p w14:paraId="052A61D2" w14:textId="5B949C98" w:rsidR="00F50391" w:rsidRPr="00F50391" w:rsidRDefault="00F50391" w:rsidP="00F50391">
      <w:pPr>
        <w:pStyle w:val="ListParagraph"/>
        <w:widowControl/>
        <w:autoSpaceDE/>
        <w:autoSpaceDN/>
        <w:ind w:left="1080" w:right="170"/>
        <w:rPr>
          <w:rFonts w:asciiTheme="majorHAnsi" w:eastAsia="Calibri Light" w:hAnsiTheme="majorHAnsi" w:cstheme="majorHAnsi"/>
          <w:b/>
          <w:bCs/>
          <w:sz w:val="20"/>
          <w:szCs w:val="20"/>
        </w:rPr>
      </w:pPr>
      <w:r w:rsidRPr="00F50391">
        <w:rPr>
          <w:rFonts w:asciiTheme="majorHAnsi" w:eastAsia="Calibri Light" w:hAnsiTheme="majorHAnsi" w:cstheme="majorHAnsi"/>
          <w:b/>
          <w:bCs/>
          <w:sz w:val="20"/>
          <w:szCs w:val="20"/>
        </w:rPr>
        <w:t xml:space="preserve">Proposed </w:t>
      </w:r>
      <w:r w:rsidRPr="00F50391">
        <w:rPr>
          <w:rFonts w:asciiTheme="majorHAnsi" w:eastAsia="Calibri Light" w:hAnsiTheme="majorHAnsi" w:cstheme="majorHAnsi"/>
          <w:sz w:val="20"/>
          <w:szCs w:val="20"/>
        </w:rPr>
        <w:t xml:space="preserve">BB, </w:t>
      </w:r>
      <w:r w:rsidRPr="00F50391">
        <w:rPr>
          <w:rFonts w:asciiTheme="majorHAnsi" w:eastAsia="Calibri Light" w:hAnsiTheme="majorHAnsi" w:cstheme="majorHAnsi"/>
          <w:b/>
          <w:bCs/>
          <w:sz w:val="20"/>
          <w:szCs w:val="20"/>
        </w:rPr>
        <w:t xml:space="preserve">Seconded </w:t>
      </w:r>
      <w:r w:rsidRPr="00F50391">
        <w:rPr>
          <w:rFonts w:asciiTheme="majorHAnsi" w:eastAsia="Calibri Light" w:hAnsiTheme="majorHAnsi" w:cstheme="majorHAnsi"/>
          <w:sz w:val="20"/>
          <w:szCs w:val="20"/>
        </w:rPr>
        <w:t>DB</w:t>
      </w:r>
      <w:r w:rsidRPr="00F50391">
        <w:rPr>
          <w:rFonts w:asciiTheme="majorHAnsi" w:eastAsia="Calibri Light" w:hAnsiTheme="majorHAnsi" w:cstheme="majorHAnsi"/>
          <w:b/>
          <w:bCs/>
          <w:sz w:val="20"/>
          <w:szCs w:val="20"/>
        </w:rPr>
        <w:t xml:space="preserve"> Agreed:</w:t>
      </w:r>
    </w:p>
    <w:p w14:paraId="0D10C7FE" w14:textId="5AD27DF0" w:rsidR="00F50391" w:rsidRDefault="00F50391" w:rsidP="00F50391">
      <w:pPr>
        <w:pStyle w:val="ListParagraph"/>
        <w:widowControl/>
        <w:autoSpaceDE/>
        <w:autoSpaceDN/>
        <w:ind w:left="1080" w:right="170"/>
        <w:rPr>
          <w:rFonts w:asciiTheme="majorHAnsi" w:eastAsia="Calibri Light" w:hAnsiTheme="majorHAnsi" w:cstheme="majorHAnsi"/>
          <w:b/>
          <w:bCs/>
          <w:sz w:val="20"/>
          <w:szCs w:val="20"/>
        </w:rPr>
      </w:pPr>
      <w:r w:rsidRPr="00F50391">
        <w:rPr>
          <w:rFonts w:asciiTheme="majorHAnsi" w:eastAsia="Calibri Light" w:hAnsiTheme="majorHAnsi" w:cstheme="majorHAnsi"/>
          <w:b/>
          <w:bCs/>
          <w:sz w:val="20"/>
          <w:szCs w:val="20"/>
        </w:rPr>
        <w:t>Vote:</w:t>
      </w:r>
      <w:r w:rsidRPr="00F50391">
        <w:rPr>
          <w:rFonts w:asciiTheme="majorHAnsi" w:eastAsia="Calibri Light" w:hAnsiTheme="majorHAnsi" w:cstheme="majorHAnsi"/>
          <w:b/>
          <w:bCs/>
          <w:sz w:val="20"/>
          <w:szCs w:val="20"/>
        </w:rPr>
        <w:tab/>
        <w:t>For: 8</w:t>
      </w:r>
      <w:r w:rsidRPr="00F50391">
        <w:rPr>
          <w:rFonts w:asciiTheme="majorHAnsi" w:eastAsia="Calibri Light" w:hAnsiTheme="majorHAnsi" w:cstheme="majorHAnsi"/>
          <w:b/>
          <w:bCs/>
          <w:sz w:val="20"/>
          <w:szCs w:val="20"/>
        </w:rPr>
        <w:tab/>
      </w:r>
      <w:r w:rsidRPr="00F50391">
        <w:rPr>
          <w:rFonts w:asciiTheme="majorHAnsi" w:eastAsia="Calibri Light" w:hAnsiTheme="majorHAnsi" w:cstheme="majorHAnsi"/>
          <w:b/>
          <w:bCs/>
          <w:sz w:val="20"/>
          <w:szCs w:val="20"/>
        </w:rPr>
        <w:tab/>
        <w:t>Against: 0</w:t>
      </w:r>
      <w:r w:rsidRPr="00F50391">
        <w:rPr>
          <w:rFonts w:asciiTheme="majorHAnsi" w:eastAsia="Calibri Light" w:hAnsiTheme="majorHAnsi" w:cstheme="majorHAnsi"/>
          <w:b/>
          <w:bCs/>
          <w:sz w:val="20"/>
          <w:szCs w:val="20"/>
        </w:rPr>
        <w:tab/>
        <w:t>Abstain: 2</w:t>
      </w:r>
    </w:p>
    <w:p w14:paraId="47A95D1E" w14:textId="58D31D5F" w:rsidR="00F50391" w:rsidRPr="00F50391" w:rsidRDefault="00F50391" w:rsidP="00F50391">
      <w:pPr>
        <w:pStyle w:val="ListParagraph"/>
        <w:widowControl/>
        <w:numPr>
          <w:ilvl w:val="0"/>
          <w:numId w:val="17"/>
        </w:numPr>
        <w:autoSpaceDE/>
        <w:autoSpaceDN/>
        <w:ind w:right="170"/>
        <w:rPr>
          <w:rFonts w:asciiTheme="majorHAnsi" w:eastAsia="Calibri Light" w:hAnsiTheme="majorHAnsi" w:cstheme="majorHAnsi"/>
          <w:b/>
          <w:bCs/>
          <w:sz w:val="20"/>
          <w:szCs w:val="20"/>
        </w:rPr>
      </w:pPr>
      <w:r>
        <w:rPr>
          <w:rFonts w:asciiTheme="majorHAnsi" w:eastAsia="Calibri Light" w:hAnsiTheme="majorHAnsi" w:cstheme="majorHAnsi"/>
          <w:sz w:val="20"/>
          <w:szCs w:val="20"/>
        </w:rPr>
        <w:t>MW asked if there could be road closures rather than TTRO’s?</w:t>
      </w:r>
    </w:p>
    <w:p w14:paraId="07FB7211" w14:textId="77777777" w:rsidR="00EC07B1" w:rsidRPr="006F718F" w:rsidRDefault="00EC07B1" w:rsidP="006F718F">
      <w:pPr>
        <w:rPr>
          <w:rFonts w:ascii="Calibri Light" w:eastAsia="Calibri Light" w:hAnsi="Calibri Light" w:cs="Calibri Light"/>
          <w:sz w:val="20"/>
          <w:szCs w:val="20"/>
        </w:rPr>
      </w:pPr>
    </w:p>
    <w:p w14:paraId="26C8FE4C" w14:textId="77777777" w:rsidR="006C39A0" w:rsidRPr="006C39A0" w:rsidRDefault="006C39A0" w:rsidP="006C39A0">
      <w:pPr>
        <w:pStyle w:val="ListParagraph"/>
        <w:spacing w:after="5"/>
        <w:ind w:left="360" w:right="170"/>
        <w:rPr>
          <w:rFonts w:asciiTheme="majorHAnsi" w:hAnsiTheme="majorHAnsi" w:cstheme="majorHAnsi"/>
          <w:sz w:val="20"/>
          <w:szCs w:val="20"/>
          <w:lang w:val="en-GB"/>
        </w:rPr>
      </w:pPr>
    </w:p>
    <w:p w14:paraId="0E27CF1F" w14:textId="0E8EE793" w:rsidR="006C39A0" w:rsidRPr="003F4051" w:rsidRDefault="003F4051" w:rsidP="003F4051">
      <w:pPr>
        <w:pStyle w:val="ListParagraph"/>
        <w:numPr>
          <w:ilvl w:val="0"/>
          <w:numId w:val="1"/>
        </w:numPr>
        <w:spacing w:after="5"/>
        <w:ind w:right="170"/>
        <w:rPr>
          <w:rFonts w:asciiTheme="majorHAnsi" w:hAnsiTheme="majorHAnsi" w:cstheme="majorHAnsi"/>
          <w:sz w:val="20"/>
          <w:szCs w:val="20"/>
          <w:lang w:val="en-GB"/>
        </w:rPr>
      </w:pPr>
      <w:r>
        <w:rPr>
          <w:rFonts w:ascii="Calibri Light" w:eastAsia="Calibri Light" w:hAnsi="Calibri Light" w:cs="Calibri Light"/>
          <w:b/>
          <w:bCs/>
          <w:sz w:val="20"/>
          <w:szCs w:val="20"/>
        </w:rPr>
        <w:t>News and Views Motion</w:t>
      </w:r>
      <w:r w:rsidR="006C39A0" w:rsidRPr="000B5A72">
        <w:rPr>
          <w:rFonts w:ascii="Calibri Light" w:eastAsia="Calibri Light" w:hAnsi="Calibri Light" w:cs="Calibri Light"/>
          <w:b/>
          <w:bCs/>
          <w:sz w:val="20"/>
          <w:szCs w:val="20"/>
        </w:rPr>
        <w:t>:</w:t>
      </w:r>
      <w:r w:rsidR="006C39A0">
        <w:rPr>
          <w:rFonts w:ascii="Calibri Light" w:eastAsia="Calibri Light" w:hAnsi="Calibri Light" w:cs="Calibri Light"/>
          <w:b/>
          <w:bCs/>
          <w:sz w:val="20"/>
          <w:szCs w:val="20"/>
        </w:rPr>
        <w:t xml:space="preserve"> </w:t>
      </w:r>
      <w:r>
        <w:rPr>
          <w:rFonts w:ascii="Calibri Light" w:eastAsia="Calibri Light" w:hAnsi="Calibri Light" w:cs="Calibri Light"/>
          <w:sz w:val="20"/>
          <w:szCs w:val="20"/>
        </w:rPr>
        <w:t xml:space="preserve">Following several discussions with the News and Views team, the option of independence from the PC was proposed.  </w:t>
      </w:r>
      <w:r w:rsidRPr="003F4051">
        <w:rPr>
          <w:rFonts w:ascii="Calibri Light" w:eastAsia="Calibri Light" w:hAnsi="Calibri Light" w:cs="Calibri Light"/>
          <w:b/>
          <w:bCs/>
          <w:sz w:val="20"/>
          <w:szCs w:val="20"/>
        </w:rPr>
        <w:t>JC proposed the following motions, seconded by MB</w:t>
      </w:r>
      <w:r>
        <w:rPr>
          <w:rFonts w:ascii="Calibri Light" w:eastAsia="Calibri Light" w:hAnsi="Calibri Light" w:cs="Calibri Light"/>
          <w:b/>
          <w:bCs/>
          <w:sz w:val="20"/>
          <w:szCs w:val="20"/>
        </w:rPr>
        <w:t xml:space="preserve">: </w:t>
      </w:r>
      <w:r w:rsidRPr="003F4051">
        <w:rPr>
          <w:rFonts w:ascii="Calibri Light" w:eastAsia="Calibri Light" w:hAnsi="Calibri Light" w:cs="Calibri Light"/>
          <w:sz w:val="20"/>
          <w:szCs w:val="20"/>
        </w:rPr>
        <w:t>a vote was taken</w:t>
      </w:r>
      <w:r>
        <w:rPr>
          <w:rFonts w:ascii="Calibri Light" w:eastAsia="Calibri Light" w:hAnsi="Calibri Light" w:cs="Calibri Light"/>
          <w:sz w:val="20"/>
          <w:szCs w:val="20"/>
        </w:rPr>
        <w:t>, where the first motion fell. It was agreed that the PC would go back to News &amp; Views team for further discussions.</w:t>
      </w:r>
    </w:p>
    <w:p w14:paraId="6860BC5C" w14:textId="77777777" w:rsidR="003F4051" w:rsidRPr="003F4051" w:rsidRDefault="003F4051" w:rsidP="003F4051">
      <w:pPr>
        <w:pStyle w:val="ListParagraph"/>
        <w:spacing w:after="5"/>
        <w:ind w:left="360" w:right="170"/>
        <w:rPr>
          <w:rFonts w:asciiTheme="majorHAnsi" w:hAnsiTheme="majorHAnsi" w:cstheme="majorHAnsi"/>
          <w:b/>
          <w:bCs/>
          <w:sz w:val="20"/>
          <w:szCs w:val="20"/>
          <w:lang w:val="en-GB"/>
        </w:rPr>
      </w:pPr>
    </w:p>
    <w:p w14:paraId="37C4FC0E" w14:textId="1A77D3CA" w:rsidR="003F4051" w:rsidRDefault="003F4051" w:rsidP="003F4051">
      <w:pPr>
        <w:pStyle w:val="ListParagraph"/>
        <w:spacing w:after="5"/>
        <w:ind w:right="170" w:hanging="360"/>
        <w:rPr>
          <w:rFonts w:asciiTheme="majorHAnsi" w:hAnsiTheme="majorHAnsi" w:cstheme="majorHAnsi"/>
          <w:sz w:val="20"/>
          <w:szCs w:val="20"/>
        </w:rPr>
      </w:pPr>
      <w:r w:rsidRPr="003F4051">
        <w:rPr>
          <w:rFonts w:asciiTheme="majorHAnsi" w:hAnsiTheme="majorHAnsi" w:cstheme="majorHAnsi"/>
          <w:sz w:val="20"/>
          <w:szCs w:val="20"/>
        </w:rPr>
        <w:t xml:space="preserve">1. </w:t>
      </w:r>
      <w:r>
        <w:rPr>
          <w:rFonts w:asciiTheme="majorHAnsi" w:hAnsiTheme="majorHAnsi" w:cstheme="majorHAnsi"/>
          <w:sz w:val="20"/>
          <w:szCs w:val="20"/>
        </w:rPr>
        <w:tab/>
      </w:r>
      <w:r w:rsidRPr="003F4051">
        <w:rPr>
          <w:rFonts w:asciiTheme="majorHAnsi" w:hAnsiTheme="majorHAnsi" w:cstheme="majorHAnsi"/>
          <w:sz w:val="20"/>
          <w:szCs w:val="20"/>
        </w:rPr>
        <w:t xml:space="preserve">We accept the N&amp;V team desire to seek their own arrangement, divesting any perception or agreed role the PC has. We will be invited to participate content from the PC as we have been. This will be effective immediately to enable clear separation before the new fiscal year. </w:t>
      </w:r>
    </w:p>
    <w:p w14:paraId="686B2049" w14:textId="2318DCDF" w:rsidR="003F4051" w:rsidRPr="003F4051" w:rsidRDefault="003F4051" w:rsidP="003F4051">
      <w:pPr>
        <w:pStyle w:val="ListParagraph"/>
        <w:spacing w:after="5"/>
        <w:ind w:right="170" w:hanging="360"/>
        <w:rPr>
          <w:rFonts w:asciiTheme="majorHAnsi" w:hAnsiTheme="majorHAnsi" w:cstheme="majorHAnsi"/>
          <w:b/>
          <w:bCs/>
          <w:sz w:val="20"/>
          <w:szCs w:val="20"/>
        </w:rPr>
      </w:pPr>
      <w:r>
        <w:rPr>
          <w:rFonts w:asciiTheme="majorHAnsi" w:hAnsiTheme="majorHAnsi" w:cstheme="majorHAnsi"/>
          <w:sz w:val="20"/>
          <w:szCs w:val="20"/>
        </w:rPr>
        <w:tab/>
      </w:r>
      <w:r w:rsidRPr="003F4051">
        <w:rPr>
          <w:rFonts w:asciiTheme="majorHAnsi" w:hAnsiTheme="majorHAnsi" w:cstheme="majorHAnsi"/>
          <w:b/>
          <w:bCs/>
          <w:sz w:val="20"/>
          <w:szCs w:val="20"/>
        </w:rPr>
        <w:t>Vote:</w:t>
      </w:r>
      <w:r w:rsidRPr="003F4051">
        <w:rPr>
          <w:rFonts w:asciiTheme="majorHAnsi" w:hAnsiTheme="majorHAnsi" w:cstheme="majorHAnsi"/>
          <w:b/>
          <w:bCs/>
          <w:sz w:val="20"/>
          <w:szCs w:val="20"/>
        </w:rPr>
        <w:tab/>
        <w:t>For: 0</w:t>
      </w:r>
      <w:r w:rsidRPr="003F4051">
        <w:rPr>
          <w:rFonts w:asciiTheme="majorHAnsi" w:hAnsiTheme="majorHAnsi" w:cstheme="majorHAnsi"/>
          <w:b/>
          <w:bCs/>
          <w:sz w:val="20"/>
          <w:szCs w:val="20"/>
        </w:rPr>
        <w:tab/>
      </w:r>
      <w:r w:rsidRPr="003F4051">
        <w:rPr>
          <w:rFonts w:asciiTheme="majorHAnsi" w:hAnsiTheme="majorHAnsi" w:cstheme="majorHAnsi"/>
          <w:b/>
          <w:bCs/>
          <w:sz w:val="20"/>
          <w:szCs w:val="20"/>
        </w:rPr>
        <w:tab/>
        <w:t>Against: 5</w:t>
      </w:r>
      <w:r w:rsidRPr="003F4051">
        <w:rPr>
          <w:rFonts w:asciiTheme="majorHAnsi" w:hAnsiTheme="majorHAnsi" w:cstheme="majorHAnsi"/>
          <w:b/>
          <w:bCs/>
          <w:sz w:val="20"/>
          <w:szCs w:val="20"/>
        </w:rPr>
        <w:tab/>
        <w:t>Abstain: 2</w:t>
      </w:r>
    </w:p>
    <w:p w14:paraId="6289D4F5" w14:textId="62543499" w:rsidR="003F4051" w:rsidRDefault="003F4051" w:rsidP="003F4051">
      <w:pPr>
        <w:pStyle w:val="ListParagraph"/>
        <w:spacing w:after="5"/>
        <w:ind w:right="170" w:hanging="360"/>
        <w:rPr>
          <w:rFonts w:asciiTheme="majorHAnsi" w:hAnsiTheme="majorHAnsi" w:cstheme="majorHAnsi"/>
          <w:b/>
          <w:bCs/>
          <w:sz w:val="20"/>
          <w:szCs w:val="20"/>
        </w:rPr>
      </w:pPr>
      <w:r w:rsidRPr="003F4051">
        <w:rPr>
          <w:rFonts w:asciiTheme="majorHAnsi" w:hAnsiTheme="majorHAnsi" w:cstheme="majorHAnsi"/>
          <w:b/>
          <w:bCs/>
          <w:sz w:val="20"/>
          <w:szCs w:val="20"/>
        </w:rPr>
        <w:tab/>
        <w:t>Motion Fell.</w:t>
      </w:r>
    </w:p>
    <w:p w14:paraId="0BEF00EB" w14:textId="63F708CD" w:rsidR="003F4051" w:rsidRPr="003F4051" w:rsidRDefault="003F4051" w:rsidP="003F4051">
      <w:pPr>
        <w:spacing w:after="5"/>
        <w:ind w:right="170"/>
        <w:rPr>
          <w:rFonts w:asciiTheme="majorHAnsi" w:hAnsiTheme="majorHAnsi" w:cstheme="majorHAnsi"/>
          <w:b/>
          <w:bCs/>
          <w:sz w:val="20"/>
          <w:szCs w:val="20"/>
        </w:rPr>
      </w:pPr>
      <w:r>
        <w:rPr>
          <w:rFonts w:asciiTheme="majorHAnsi" w:hAnsiTheme="majorHAnsi" w:cstheme="majorHAnsi"/>
          <w:sz w:val="20"/>
          <w:szCs w:val="20"/>
        </w:rPr>
        <w:tab/>
      </w:r>
      <w:r w:rsidRPr="003F4051">
        <w:rPr>
          <w:rFonts w:asciiTheme="majorHAnsi" w:hAnsiTheme="majorHAnsi" w:cstheme="majorHAnsi"/>
          <w:b/>
          <w:bCs/>
          <w:sz w:val="20"/>
          <w:szCs w:val="20"/>
        </w:rPr>
        <w:t>It was proposed that the below 4 motions were stricken from the agenda:</w:t>
      </w:r>
    </w:p>
    <w:p w14:paraId="4CD9BA76" w14:textId="334802F1" w:rsidR="003F4051" w:rsidRPr="003F4051" w:rsidRDefault="003F4051" w:rsidP="003F4051">
      <w:pPr>
        <w:spacing w:after="5"/>
        <w:ind w:right="170"/>
        <w:rPr>
          <w:rFonts w:asciiTheme="majorHAnsi" w:hAnsiTheme="majorHAnsi" w:cstheme="majorHAnsi"/>
          <w:b/>
          <w:bCs/>
          <w:sz w:val="20"/>
          <w:szCs w:val="20"/>
        </w:rPr>
      </w:pPr>
      <w:r w:rsidRPr="003F4051">
        <w:rPr>
          <w:rFonts w:asciiTheme="majorHAnsi" w:hAnsiTheme="majorHAnsi" w:cstheme="majorHAnsi"/>
          <w:b/>
          <w:bCs/>
          <w:sz w:val="20"/>
          <w:szCs w:val="20"/>
        </w:rPr>
        <w:tab/>
        <w:t>Proposed: GL; seconded: MH – All in favour</w:t>
      </w:r>
    </w:p>
    <w:p w14:paraId="64E0E904" w14:textId="0204ABB4" w:rsidR="003F4051" w:rsidRPr="003F4051" w:rsidRDefault="003F4051" w:rsidP="003F4051">
      <w:pPr>
        <w:pStyle w:val="ListParagraph"/>
        <w:spacing w:after="5"/>
        <w:ind w:right="170" w:hanging="360"/>
        <w:rPr>
          <w:rFonts w:asciiTheme="majorHAnsi" w:hAnsiTheme="majorHAnsi" w:cstheme="majorHAnsi"/>
          <w:sz w:val="20"/>
          <w:szCs w:val="20"/>
        </w:rPr>
      </w:pPr>
      <w:r w:rsidRPr="003F4051">
        <w:rPr>
          <w:rFonts w:asciiTheme="majorHAnsi" w:hAnsiTheme="majorHAnsi" w:cstheme="majorHAnsi"/>
          <w:sz w:val="20"/>
          <w:szCs w:val="20"/>
        </w:rPr>
        <w:t xml:space="preserve">2. </w:t>
      </w:r>
      <w:r>
        <w:rPr>
          <w:rFonts w:asciiTheme="majorHAnsi" w:hAnsiTheme="majorHAnsi" w:cstheme="majorHAnsi"/>
          <w:sz w:val="20"/>
          <w:szCs w:val="20"/>
        </w:rPr>
        <w:tab/>
      </w:r>
      <w:r w:rsidRPr="003F4051">
        <w:rPr>
          <w:rFonts w:asciiTheme="majorHAnsi" w:hAnsiTheme="majorHAnsi" w:cstheme="majorHAnsi"/>
          <w:sz w:val="20"/>
          <w:szCs w:val="20"/>
        </w:rPr>
        <w:t xml:space="preserve">There is an outstanding financial matter that the Clerk will need to advise us on. The News &amp; Views team are requesting the sum of £1561.28 which they describe honours a commitment made by the PC in 2006, owing to the end of our printing &amp; distribution of the N&amp;V. </w:t>
      </w:r>
    </w:p>
    <w:p w14:paraId="08074BA2" w14:textId="083BB82A" w:rsidR="003F4051" w:rsidRPr="003F4051" w:rsidRDefault="003F4051" w:rsidP="003F4051">
      <w:pPr>
        <w:pStyle w:val="ListParagraph"/>
        <w:spacing w:after="5"/>
        <w:ind w:left="360" w:right="170"/>
        <w:rPr>
          <w:rFonts w:asciiTheme="majorHAnsi" w:hAnsiTheme="majorHAnsi" w:cstheme="majorHAnsi"/>
          <w:sz w:val="20"/>
          <w:szCs w:val="20"/>
        </w:rPr>
      </w:pPr>
      <w:r w:rsidRPr="003F4051">
        <w:rPr>
          <w:rFonts w:asciiTheme="majorHAnsi" w:hAnsiTheme="majorHAnsi" w:cstheme="majorHAnsi"/>
          <w:sz w:val="20"/>
          <w:szCs w:val="20"/>
        </w:rPr>
        <w:t xml:space="preserve">3. </w:t>
      </w:r>
      <w:r>
        <w:rPr>
          <w:rFonts w:asciiTheme="majorHAnsi" w:hAnsiTheme="majorHAnsi" w:cstheme="majorHAnsi"/>
          <w:sz w:val="20"/>
          <w:szCs w:val="20"/>
        </w:rPr>
        <w:tab/>
      </w:r>
      <w:r w:rsidRPr="003F4051">
        <w:rPr>
          <w:rFonts w:asciiTheme="majorHAnsi" w:hAnsiTheme="majorHAnsi" w:cstheme="majorHAnsi"/>
          <w:sz w:val="20"/>
          <w:szCs w:val="20"/>
        </w:rPr>
        <w:t xml:space="preserve">To decide if the April edition (new year) will be funded by the PC or taken from the amount requested </w:t>
      </w:r>
    </w:p>
    <w:p w14:paraId="1B9767DA" w14:textId="1895D1EE" w:rsidR="003F4051" w:rsidRPr="003F4051" w:rsidRDefault="003F4051" w:rsidP="003F4051">
      <w:pPr>
        <w:pStyle w:val="ListParagraph"/>
        <w:spacing w:after="5"/>
        <w:ind w:right="170" w:hanging="360"/>
        <w:rPr>
          <w:rFonts w:asciiTheme="majorHAnsi" w:hAnsiTheme="majorHAnsi" w:cstheme="majorHAnsi"/>
          <w:sz w:val="20"/>
          <w:szCs w:val="20"/>
        </w:rPr>
      </w:pPr>
      <w:r w:rsidRPr="003F4051">
        <w:rPr>
          <w:rFonts w:asciiTheme="majorHAnsi" w:hAnsiTheme="majorHAnsi" w:cstheme="majorHAnsi"/>
          <w:sz w:val="20"/>
          <w:szCs w:val="20"/>
        </w:rPr>
        <w:t>4.</w:t>
      </w:r>
      <w:r>
        <w:rPr>
          <w:rFonts w:asciiTheme="majorHAnsi" w:hAnsiTheme="majorHAnsi" w:cstheme="majorHAnsi"/>
          <w:sz w:val="20"/>
          <w:szCs w:val="20"/>
        </w:rPr>
        <w:tab/>
      </w:r>
      <w:r w:rsidRPr="003F4051">
        <w:rPr>
          <w:rFonts w:asciiTheme="majorHAnsi" w:hAnsiTheme="majorHAnsi" w:cstheme="majorHAnsi"/>
          <w:sz w:val="20"/>
          <w:szCs w:val="20"/>
        </w:rPr>
        <w:t xml:space="preserve">The PC will instruct the Clerk (new, once appointed) to arrange, print and organise distribution of a Parish Newsletter. This will become the official printed communication for important PC and Community matters. It will not feature paid-for advertisement. </w:t>
      </w:r>
    </w:p>
    <w:p w14:paraId="1FB458EF" w14:textId="5D4AA38A" w:rsidR="003F4051" w:rsidRDefault="003F4051" w:rsidP="003F4051">
      <w:pPr>
        <w:pStyle w:val="ListParagraph"/>
        <w:spacing w:after="5"/>
        <w:ind w:right="170" w:hanging="360"/>
        <w:rPr>
          <w:rFonts w:asciiTheme="majorHAnsi" w:hAnsiTheme="majorHAnsi" w:cstheme="majorHAnsi"/>
          <w:sz w:val="20"/>
          <w:szCs w:val="20"/>
        </w:rPr>
      </w:pPr>
      <w:r w:rsidRPr="003F4051">
        <w:rPr>
          <w:rFonts w:asciiTheme="majorHAnsi" w:hAnsiTheme="majorHAnsi" w:cstheme="majorHAnsi"/>
          <w:sz w:val="20"/>
          <w:szCs w:val="20"/>
        </w:rPr>
        <w:t>5.</w:t>
      </w:r>
      <w:r>
        <w:rPr>
          <w:rFonts w:asciiTheme="majorHAnsi" w:hAnsiTheme="majorHAnsi" w:cstheme="majorHAnsi"/>
          <w:sz w:val="20"/>
          <w:szCs w:val="20"/>
        </w:rPr>
        <w:tab/>
      </w:r>
      <w:r w:rsidRPr="003F4051">
        <w:rPr>
          <w:rFonts w:asciiTheme="majorHAnsi" w:hAnsiTheme="majorHAnsi" w:cstheme="majorHAnsi"/>
          <w:sz w:val="20"/>
          <w:szCs w:val="20"/>
        </w:rPr>
        <w:t>Silverstone Circuit will agree the F1 Residents Information Booklet with us, print it and pay for it. We will then support them by arranging delivery</w:t>
      </w:r>
      <w:r>
        <w:rPr>
          <w:rFonts w:asciiTheme="majorHAnsi" w:hAnsiTheme="majorHAnsi" w:cstheme="majorHAnsi"/>
          <w:sz w:val="20"/>
          <w:szCs w:val="20"/>
        </w:rPr>
        <w:t>.</w:t>
      </w:r>
    </w:p>
    <w:p w14:paraId="2BCC986A" w14:textId="77777777" w:rsidR="003F4051" w:rsidRDefault="003F4051" w:rsidP="003F4051">
      <w:pPr>
        <w:pStyle w:val="ListParagraph"/>
        <w:spacing w:after="5"/>
        <w:ind w:right="170" w:hanging="360"/>
        <w:rPr>
          <w:rFonts w:asciiTheme="majorHAnsi" w:hAnsiTheme="majorHAnsi" w:cstheme="majorHAnsi"/>
          <w:sz w:val="20"/>
          <w:szCs w:val="20"/>
        </w:rPr>
      </w:pPr>
    </w:p>
    <w:p w14:paraId="0F67D65A" w14:textId="381F7A4B" w:rsidR="003F4051" w:rsidRPr="003F4051" w:rsidRDefault="003F4051" w:rsidP="003F4051">
      <w:pPr>
        <w:pStyle w:val="ListParagraph"/>
        <w:spacing w:after="5"/>
        <w:ind w:left="360" w:right="170" w:hanging="360"/>
        <w:rPr>
          <w:rFonts w:asciiTheme="majorHAnsi" w:hAnsiTheme="majorHAnsi" w:cstheme="majorHAnsi"/>
          <w:i/>
          <w:iCs/>
          <w:sz w:val="20"/>
          <w:szCs w:val="20"/>
        </w:rPr>
      </w:pPr>
      <w:r w:rsidRPr="003F4051">
        <w:rPr>
          <w:rFonts w:asciiTheme="majorHAnsi" w:hAnsiTheme="majorHAnsi" w:cstheme="majorHAnsi"/>
          <w:i/>
          <w:iCs/>
          <w:sz w:val="20"/>
          <w:szCs w:val="20"/>
        </w:rPr>
        <w:t xml:space="preserve">At this point of the meeting </w:t>
      </w:r>
      <w:r w:rsidRPr="003F4051">
        <w:rPr>
          <w:rFonts w:asciiTheme="majorHAnsi" w:hAnsiTheme="majorHAnsi" w:cstheme="majorHAnsi"/>
          <w:b/>
          <w:bCs/>
          <w:i/>
          <w:iCs/>
          <w:sz w:val="20"/>
          <w:szCs w:val="20"/>
        </w:rPr>
        <w:t xml:space="preserve">GL proposed </w:t>
      </w:r>
      <w:r w:rsidRPr="003F4051">
        <w:rPr>
          <w:rFonts w:asciiTheme="majorHAnsi" w:hAnsiTheme="majorHAnsi" w:cstheme="majorHAnsi"/>
          <w:i/>
          <w:iCs/>
          <w:sz w:val="20"/>
          <w:szCs w:val="20"/>
        </w:rPr>
        <w:t xml:space="preserve">that Standing Orders were suspended to allow the meeting to continue running and business can be carried out. </w:t>
      </w:r>
      <w:r w:rsidRPr="003F4051">
        <w:rPr>
          <w:rFonts w:asciiTheme="majorHAnsi" w:hAnsiTheme="majorHAnsi" w:cstheme="majorHAnsi"/>
          <w:b/>
          <w:bCs/>
          <w:i/>
          <w:iCs/>
          <w:sz w:val="20"/>
          <w:szCs w:val="20"/>
        </w:rPr>
        <w:t>Seconded BB – All in favour</w:t>
      </w:r>
    </w:p>
    <w:p w14:paraId="105FF0DA" w14:textId="16C2B790" w:rsidR="003F4051" w:rsidRPr="003F4051" w:rsidRDefault="003F4051" w:rsidP="003F4051">
      <w:pPr>
        <w:pStyle w:val="ListParagraph"/>
        <w:spacing w:after="5"/>
        <w:ind w:left="360" w:right="170" w:hanging="360"/>
        <w:rPr>
          <w:rFonts w:asciiTheme="majorHAnsi" w:hAnsiTheme="majorHAnsi" w:cstheme="majorHAnsi"/>
          <w:b/>
          <w:bCs/>
          <w:i/>
          <w:iCs/>
          <w:sz w:val="20"/>
          <w:szCs w:val="20"/>
          <w:lang w:val="en-GB"/>
        </w:rPr>
      </w:pPr>
      <w:r w:rsidRPr="003F4051">
        <w:rPr>
          <w:rFonts w:asciiTheme="majorHAnsi" w:hAnsiTheme="majorHAnsi" w:cstheme="majorHAnsi"/>
          <w:b/>
          <w:bCs/>
          <w:i/>
          <w:iCs/>
          <w:sz w:val="20"/>
          <w:szCs w:val="20"/>
        </w:rPr>
        <w:t>Standing Orders were suspended.</w:t>
      </w:r>
    </w:p>
    <w:p w14:paraId="1CCA0AC3" w14:textId="77777777" w:rsidR="00E045A4" w:rsidRPr="00E045A4" w:rsidRDefault="00E045A4" w:rsidP="00E045A4">
      <w:pPr>
        <w:spacing w:after="5"/>
        <w:ind w:right="170"/>
        <w:rPr>
          <w:rFonts w:asciiTheme="majorHAnsi" w:hAnsiTheme="majorHAnsi" w:cstheme="majorHAnsi"/>
          <w:b/>
          <w:bCs/>
          <w:sz w:val="20"/>
          <w:szCs w:val="20"/>
          <w:lang w:val="en-GB"/>
        </w:rPr>
      </w:pPr>
    </w:p>
    <w:p w14:paraId="4698C3E0" w14:textId="6FDF6BFF" w:rsidR="006C39A0" w:rsidRPr="00E045A4" w:rsidRDefault="00E045A4" w:rsidP="00E045A4">
      <w:pPr>
        <w:pStyle w:val="ListParagraph"/>
        <w:numPr>
          <w:ilvl w:val="0"/>
          <w:numId w:val="1"/>
        </w:numPr>
        <w:spacing w:after="5"/>
        <w:ind w:right="170"/>
        <w:rPr>
          <w:rFonts w:asciiTheme="majorHAnsi" w:hAnsiTheme="majorHAnsi" w:cstheme="majorHAnsi"/>
          <w:b/>
          <w:bCs/>
          <w:sz w:val="20"/>
          <w:szCs w:val="20"/>
          <w:lang w:val="en-GB"/>
        </w:rPr>
      </w:pPr>
      <w:r w:rsidRPr="00E045A4">
        <w:rPr>
          <w:rFonts w:asciiTheme="majorHAnsi" w:hAnsiTheme="majorHAnsi" w:cstheme="majorHAnsi"/>
          <w:b/>
          <w:bCs/>
          <w:sz w:val="20"/>
          <w:szCs w:val="20"/>
          <w:lang w:val="en-GB"/>
        </w:rPr>
        <w:t>Finance:</w:t>
      </w:r>
    </w:p>
    <w:p w14:paraId="6137B25E" w14:textId="3B8B6071" w:rsidR="002C5820" w:rsidRDefault="00C02D45" w:rsidP="00C02D45">
      <w:pPr>
        <w:spacing w:after="5"/>
        <w:ind w:left="720" w:right="170" w:hanging="360"/>
        <w:rPr>
          <w:rFonts w:asciiTheme="majorHAnsi" w:hAnsiTheme="majorHAnsi" w:cstheme="majorHAnsi"/>
          <w:b/>
          <w:bCs/>
          <w:sz w:val="20"/>
          <w:szCs w:val="20"/>
          <w:lang w:val="en-GB"/>
        </w:rPr>
      </w:pPr>
      <w:r>
        <w:rPr>
          <w:rFonts w:asciiTheme="majorHAnsi" w:hAnsiTheme="majorHAnsi" w:cstheme="majorHAnsi"/>
          <w:b/>
          <w:bCs/>
          <w:sz w:val="20"/>
          <w:szCs w:val="20"/>
          <w:lang w:val="en-GB"/>
        </w:rPr>
        <w:t>i.</w:t>
      </w:r>
      <w:r>
        <w:rPr>
          <w:rFonts w:asciiTheme="majorHAnsi" w:hAnsiTheme="majorHAnsi" w:cstheme="majorHAnsi"/>
          <w:b/>
          <w:bCs/>
          <w:sz w:val="20"/>
          <w:szCs w:val="20"/>
          <w:lang w:val="en-GB"/>
        </w:rPr>
        <w:tab/>
      </w:r>
      <w:r w:rsidR="00D254EE" w:rsidRPr="008F44DB">
        <w:rPr>
          <w:rFonts w:asciiTheme="majorHAnsi" w:hAnsiTheme="majorHAnsi" w:cstheme="majorHAnsi"/>
          <w:b/>
          <w:bCs/>
          <w:sz w:val="20"/>
          <w:szCs w:val="20"/>
          <w:lang w:val="en-GB"/>
        </w:rPr>
        <w:t xml:space="preserve">Payments for approval: </w:t>
      </w:r>
      <w:r w:rsidR="00D254EE" w:rsidRPr="008F44DB">
        <w:rPr>
          <w:rFonts w:asciiTheme="majorHAnsi" w:hAnsiTheme="majorHAnsi" w:cstheme="majorHAnsi"/>
          <w:sz w:val="20"/>
          <w:szCs w:val="20"/>
          <w:lang w:val="en-GB"/>
        </w:rPr>
        <w:t>The following payments were approved in line with the council’s budget</w:t>
      </w:r>
      <w:r>
        <w:rPr>
          <w:rFonts w:asciiTheme="majorHAnsi" w:hAnsiTheme="majorHAnsi" w:cstheme="majorHAnsi"/>
          <w:sz w:val="20"/>
          <w:szCs w:val="20"/>
          <w:lang w:val="en-GB"/>
        </w:rPr>
        <w:t xml:space="preserve">, </w:t>
      </w:r>
      <w:r w:rsidR="00D254EE" w:rsidRPr="008F44DB">
        <w:rPr>
          <w:rFonts w:asciiTheme="majorHAnsi" w:hAnsiTheme="majorHAnsi" w:cstheme="majorHAnsi"/>
          <w:sz w:val="20"/>
          <w:szCs w:val="20"/>
          <w:lang w:val="en-GB"/>
        </w:rPr>
        <w:t>payments are made online via bank transfer.</w:t>
      </w:r>
      <w:r w:rsidR="008F44DB" w:rsidRPr="008F44DB">
        <w:rPr>
          <w:rFonts w:asciiTheme="majorHAnsi" w:hAnsiTheme="majorHAnsi" w:cstheme="majorHAnsi"/>
          <w:sz w:val="20"/>
          <w:szCs w:val="20"/>
          <w:lang w:val="en-GB"/>
        </w:rPr>
        <w:t xml:space="preserve">  </w:t>
      </w:r>
      <w:r w:rsidR="008F44DB" w:rsidRPr="008F44DB">
        <w:rPr>
          <w:rFonts w:asciiTheme="majorHAnsi" w:hAnsiTheme="majorHAnsi" w:cstheme="majorHAnsi"/>
          <w:b/>
          <w:bCs/>
          <w:sz w:val="20"/>
          <w:szCs w:val="20"/>
          <w:lang w:val="en-GB"/>
        </w:rPr>
        <w:t xml:space="preserve">Proposed: </w:t>
      </w:r>
      <w:r w:rsidR="003F4051">
        <w:rPr>
          <w:rFonts w:asciiTheme="majorHAnsi" w:hAnsiTheme="majorHAnsi" w:cstheme="majorHAnsi"/>
          <w:b/>
          <w:bCs/>
          <w:sz w:val="20"/>
          <w:szCs w:val="20"/>
          <w:lang w:val="en-GB"/>
        </w:rPr>
        <w:t>BB</w:t>
      </w:r>
      <w:r>
        <w:rPr>
          <w:rFonts w:asciiTheme="majorHAnsi" w:hAnsiTheme="majorHAnsi" w:cstheme="majorHAnsi"/>
          <w:b/>
          <w:bCs/>
          <w:sz w:val="20"/>
          <w:szCs w:val="20"/>
          <w:lang w:val="en-GB"/>
        </w:rPr>
        <w:t>,</w:t>
      </w:r>
      <w:r w:rsidR="008F44DB" w:rsidRPr="008F44DB">
        <w:rPr>
          <w:rFonts w:asciiTheme="majorHAnsi" w:hAnsiTheme="majorHAnsi" w:cstheme="majorHAnsi"/>
          <w:b/>
          <w:bCs/>
          <w:sz w:val="20"/>
          <w:szCs w:val="20"/>
          <w:lang w:val="en-GB"/>
        </w:rPr>
        <w:t xml:space="preserve"> Seconded </w:t>
      </w:r>
      <w:r w:rsidR="00E045A4">
        <w:rPr>
          <w:rFonts w:asciiTheme="majorHAnsi" w:hAnsiTheme="majorHAnsi" w:cstheme="majorHAnsi"/>
          <w:b/>
          <w:bCs/>
          <w:sz w:val="20"/>
          <w:szCs w:val="20"/>
          <w:lang w:val="en-GB"/>
        </w:rPr>
        <w:t>M</w:t>
      </w:r>
      <w:r w:rsidR="003F4051">
        <w:rPr>
          <w:rFonts w:asciiTheme="majorHAnsi" w:hAnsiTheme="majorHAnsi" w:cstheme="majorHAnsi"/>
          <w:b/>
          <w:bCs/>
          <w:sz w:val="20"/>
          <w:szCs w:val="20"/>
          <w:lang w:val="en-GB"/>
        </w:rPr>
        <w:t>W</w:t>
      </w:r>
      <w:r w:rsidR="003D65F6">
        <w:rPr>
          <w:rFonts w:asciiTheme="majorHAnsi" w:hAnsiTheme="majorHAnsi" w:cstheme="majorHAnsi"/>
          <w:b/>
          <w:bCs/>
          <w:sz w:val="20"/>
          <w:szCs w:val="20"/>
          <w:lang w:val="en-GB"/>
        </w:rPr>
        <w:t xml:space="preserve"> </w:t>
      </w:r>
      <w:r w:rsidR="008F44DB">
        <w:rPr>
          <w:rFonts w:asciiTheme="majorHAnsi" w:hAnsiTheme="majorHAnsi" w:cstheme="majorHAnsi"/>
          <w:b/>
          <w:bCs/>
          <w:sz w:val="20"/>
          <w:szCs w:val="20"/>
          <w:lang w:val="en-GB"/>
        </w:rPr>
        <w:t>–</w:t>
      </w:r>
      <w:r w:rsidR="008F44DB" w:rsidRPr="008F44DB">
        <w:rPr>
          <w:rFonts w:asciiTheme="majorHAnsi" w:hAnsiTheme="majorHAnsi" w:cstheme="majorHAnsi"/>
          <w:b/>
          <w:bCs/>
          <w:sz w:val="20"/>
          <w:szCs w:val="20"/>
          <w:lang w:val="en-GB"/>
        </w:rPr>
        <w:t xml:space="preserve"> APPROVED</w:t>
      </w:r>
      <w:r w:rsidR="008F44DB">
        <w:rPr>
          <w:rFonts w:asciiTheme="majorHAnsi" w:hAnsiTheme="majorHAnsi" w:cstheme="majorHAnsi"/>
          <w:b/>
          <w:bCs/>
          <w:sz w:val="20"/>
          <w:szCs w:val="20"/>
          <w:lang w:val="en-GB"/>
        </w:rPr>
        <w:t>.</w:t>
      </w:r>
    </w:p>
    <w:p w14:paraId="41F46DE5" w14:textId="77777777" w:rsidR="00CD345D" w:rsidRDefault="00CD345D" w:rsidP="008F44DB">
      <w:pPr>
        <w:spacing w:after="5"/>
        <w:ind w:left="720" w:right="170"/>
        <w:rPr>
          <w:rFonts w:asciiTheme="majorHAnsi" w:hAnsiTheme="majorHAnsi" w:cstheme="majorHAnsi"/>
          <w:b/>
          <w:bCs/>
          <w:sz w:val="20"/>
          <w:szCs w:val="20"/>
          <w:lang w:val="en-GB"/>
        </w:rPr>
      </w:pPr>
    </w:p>
    <w:tbl>
      <w:tblPr>
        <w:tblStyle w:val="TableGrid"/>
        <w:tblW w:w="0" w:type="auto"/>
        <w:tblInd w:w="720" w:type="dxa"/>
        <w:tblLayout w:type="fixed"/>
        <w:tblLook w:val="04A0" w:firstRow="1" w:lastRow="0" w:firstColumn="1" w:lastColumn="0" w:noHBand="0" w:noVBand="1"/>
      </w:tblPr>
      <w:tblGrid>
        <w:gridCol w:w="1276"/>
        <w:gridCol w:w="992"/>
        <w:gridCol w:w="1834"/>
        <w:gridCol w:w="2712"/>
        <w:gridCol w:w="1226"/>
      </w:tblGrid>
      <w:tr w:rsidR="00E045A4" w14:paraId="0DC1C747" w14:textId="77777777" w:rsidTr="00F05B9A">
        <w:trPr>
          <w:trHeight w:val="285"/>
        </w:trPr>
        <w:tc>
          <w:tcPr>
            <w:tcW w:w="1276" w:type="dxa"/>
            <w:shd w:val="clear" w:color="auto" w:fill="E7E6E6" w:themeFill="background2"/>
            <w:vAlign w:val="center"/>
          </w:tcPr>
          <w:p w14:paraId="0FE601F1" w14:textId="77777777" w:rsidR="00E045A4" w:rsidRDefault="00E045A4" w:rsidP="00F05B9A">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rPr>
              <w:t>Gross Amount (£)</w:t>
            </w:r>
          </w:p>
        </w:tc>
        <w:tc>
          <w:tcPr>
            <w:tcW w:w="992" w:type="dxa"/>
            <w:shd w:val="clear" w:color="auto" w:fill="E7E6E6" w:themeFill="background2"/>
            <w:vAlign w:val="center"/>
          </w:tcPr>
          <w:p w14:paraId="05E52497" w14:textId="77777777" w:rsidR="00E045A4" w:rsidRDefault="00E045A4" w:rsidP="00F05B9A">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rPr>
              <w:t>VAT Value</w:t>
            </w:r>
          </w:p>
          <w:p w14:paraId="42B96483" w14:textId="77777777" w:rsidR="00E045A4" w:rsidRDefault="00E045A4" w:rsidP="00F05B9A">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rPr>
              <w:t>(£)</w:t>
            </w:r>
          </w:p>
        </w:tc>
        <w:tc>
          <w:tcPr>
            <w:tcW w:w="1834" w:type="dxa"/>
            <w:shd w:val="clear" w:color="auto" w:fill="E7E6E6" w:themeFill="background2"/>
            <w:vAlign w:val="center"/>
          </w:tcPr>
          <w:p w14:paraId="5D51BD25" w14:textId="77777777" w:rsidR="00E045A4" w:rsidRDefault="00E045A4" w:rsidP="00F05B9A">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rPr>
              <w:t>Payee</w:t>
            </w:r>
          </w:p>
        </w:tc>
        <w:tc>
          <w:tcPr>
            <w:tcW w:w="2712" w:type="dxa"/>
            <w:shd w:val="clear" w:color="auto" w:fill="E7E6E6" w:themeFill="background2"/>
            <w:vAlign w:val="center"/>
          </w:tcPr>
          <w:p w14:paraId="23D22031" w14:textId="77777777" w:rsidR="00E045A4" w:rsidRDefault="00E045A4" w:rsidP="00F05B9A">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rPr>
              <w:t>Details</w:t>
            </w:r>
          </w:p>
        </w:tc>
        <w:tc>
          <w:tcPr>
            <w:tcW w:w="1226" w:type="dxa"/>
            <w:shd w:val="clear" w:color="auto" w:fill="E7E6E6" w:themeFill="background2"/>
            <w:vAlign w:val="center"/>
          </w:tcPr>
          <w:p w14:paraId="4F29B2EB" w14:textId="77777777" w:rsidR="00E045A4" w:rsidRDefault="00E045A4" w:rsidP="00F05B9A">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rPr>
              <w:t>Power</w:t>
            </w:r>
          </w:p>
        </w:tc>
      </w:tr>
      <w:tr w:rsidR="00E045A4" w14:paraId="3975F375" w14:textId="77777777" w:rsidTr="00F05B9A">
        <w:trPr>
          <w:trHeight w:val="45"/>
        </w:trPr>
        <w:tc>
          <w:tcPr>
            <w:tcW w:w="1276" w:type="dxa"/>
            <w:vAlign w:val="center"/>
          </w:tcPr>
          <w:p w14:paraId="5E06A377" w14:textId="37A92535"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1036.81</w:t>
            </w:r>
          </w:p>
        </w:tc>
        <w:tc>
          <w:tcPr>
            <w:tcW w:w="992" w:type="dxa"/>
            <w:vAlign w:val="center"/>
          </w:tcPr>
          <w:p w14:paraId="3FBA00AB" w14:textId="77777777" w:rsidR="00E045A4" w:rsidRDefault="00E045A4" w:rsidP="00F05B9A">
            <w:pPr>
              <w:spacing w:after="5"/>
              <w:ind w:right="170"/>
              <w:jc w:val="center"/>
              <w:rPr>
                <w:rFonts w:ascii="Calibri Light" w:eastAsia="Calibri Light" w:hAnsi="Calibri Light" w:cs="Calibri Light"/>
                <w:sz w:val="18"/>
                <w:szCs w:val="18"/>
              </w:rPr>
            </w:pPr>
          </w:p>
        </w:tc>
        <w:tc>
          <w:tcPr>
            <w:tcW w:w="1834" w:type="dxa"/>
            <w:vAlign w:val="center"/>
          </w:tcPr>
          <w:p w14:paraId="5DB8844C" w14:textId="77777777" w:rsidR="00E045A4" w:rsidRDefault="00E045A4" w:rsidP="00F05B9A">
            <w:pPr>
              <w:spacing w:after="5"/>
              <w:ind w:right="170"/>
              <w:jc w:val="center"/>
              <w:rPr>
                <w:rFonts w:ascii="Calibri Light" w:eastAsia="Calibri Light" w:hAnsi="Calibri Light" w:cs="Calibri Light"/>
                <w:sz w:val="18"/>
                <w:szCs w:val="18"/>
              </w:rPr>
            </w:pPr>
          </w:p>
        </w:tc>
        <w:tc>
          <w:tcPr>
            <w:tcW w:w="2712" w:type="dxa"/>
            <w:vAlign w:val="center"/>
          </w:tcPr>
          <w:p w14:paraId="0AB85232" w14:textId="6DBCDD4B" w:rsidR="00E045A4" w:rsidRDefault="00E045A4"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Clerks Salary</w:t>
            </w:r>
            <w:r w:rsidR="003F4051">
              <w:rPr>
                <w:rFonts w:ascii="Calibri Light" w:eastAsia="Calibri Light" w:hAnsi="Calibri Light" w:cs="Calibri Light"/>
                <w:sz w:val="18"/>
                <w:szCs w:val="18"/>
              </w:rPr>
              <w:t xml:space="preserve"> &amp; WFH Allowance</w:t>
            </w:r>
          </w:p>
        </w:tc>
        <w:tc>
          <w:tcPr>
            <w:tcW w:w="1226" w:type="dxa"/>
            <w:vAlign w:val="center"/>
          </w:tcPr>
          <w:p w14:paraId="5C3601EF" w14:textId="77777777" w:rsidR="00E045A4" w:rsidRDefault="00E045A4"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LGA 1972</w:t>
            </w:r>
          </w:p>
          <w:p w14:paraId="1EF50964" w14:textId="7490028B" w:rsidR="00E045A4" w:rsidRDefault="00E045A4"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 xml:space="preserve">S111 </w:t>
            </w:r>
            <w:r w:rsidR="003F4051">
              <w:rPr>
                <w:rFonts w:ascii="Calibri Light" w:eastAsia="Calibri Light" w:hAnsi="Calibri Light" w:cs="Calibri Light"/>
                <w:sz w:val="18"/>
                <w:szCs w:val="18"/>
              </w:rPr>
              <w:t>&amp; S112</w:t>
            </w:r>
          </w:p>
        </w:tc>
      </w:tr>
      <w:tr w:rsidR="00E045A4" w14:paraId="406287AD" w14:textId="77777777" w:rsidTr="00F05B9A">
        <w:trPr>
          <w:trHeight w:val="45"/>
        </w:trPr>
        <w:tc>
          <w:tcPr>
            <w:tcW w:w="1276" w:type="dxa"/>
            <w:vAlign w:val="center"/>
          </w:tcPr>
          <w:p w14:paraId="7D0996D5" w14:textId="45553390"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168.00</w:t>
            </w:r>
          </w:p>
        </w:tc>
        <w:tc>
          <w:tcPr>
            <w:tcW w:w="992" w:type="dxa"/>
            <w:vAlign w:val="center"/>
          </w:tcPr>
          <w:p w14:paraId="73EC6695" w14:textId="5452417A"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28.00</w:t>
            </w:r>
          </w:p>
        </w:tc>
        <w:tc>
          <w:tcPr>
            <w:tcW w:w="1834" w:type="dxa"/>
            <w:vAlign w:val="center"/>
          </w:tcPr>
          <w:p w14:paraId="4F28500C" w14:textId="1C13DAA8"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Playground Facilities</w:t>
            </w:r>
          </w:p>
        </w:tc>
        <w:tc>
          <w:tcPr>
            <w:tcW w:w="2712" w:type="dxa"/>
            <w:vAlign w:val="center"/>
          </w:tcPr>
          <w:p w14:paraId="5893C82E" w14:textId="3CB6DC3A"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Bi-monthly playground inspections</w:t>
            </w:r>
          </w:p>
        </w:tc>
        <w:tc>
          <w:tcPr>
            <w:tcW w:w="1226" w:type="dxa"/>
            <w:vAlign w:val="center"/>
          </w:tcPr>
          <w:p w14:paraId="38737529" w14:textId="063FB1AA"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Open Spaces Act</w:t>
            </w:r>
          </w:p>
        </w:tc>
      </w:tr>
      <w:tr w:rsidR="00E045A4" w14:paraId="17A653DC" w14:textId="77777777" w:rsidTr="00F05B9A">
        <w:trPr>
          <w:trHeight w:val="45"/>
        </w:trPr>
        <w:tc>
          <w:tcPr>
            <w:tcW w:w="1276" w:type="dxa"/>
            <w:vAlign w:val="center"/>
          </w:tcPr>
          <w:p w14:paraId="1EFBD343" w14:textId="219049B7"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137.30</w:t>
            </w:r>
          </w:p>
        </w:tc>
        <w:tc>
          <w:tcPr>
            <w:tcW w:w="992" w:type="dxa"/>
            <w:vAlign w:val="center"/>
          </w:tcPr>
          <w:p w14:paraId="3DE47BE5" w14:textId="1BC07718"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59.55</w:t>
            </w:r>
          </w:p>
        </w:tc>
        <w:tc>
          <w:tcPr>
            <w:tcW w:w="1834" w:type="dxa"/>
            <w:vAlign w:val="center"/>
          </w:tcPr>
          <w:p w14:paraId="0171CFC5" w14:textId="77777777" w:rsidR="00E045A4" w:rsidRDefault="00E045A4"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DNH Contracts</w:t>
            </w:r>
          </w:p>
        </w:tc>
        <w:tc>
          <w:tcPr>
            <w:tcW w:w="2712" w:type="dxa"/>
            <w:vAlign w:val="center"/>
          </w:tcPr>
          <w:p w14:paraId="063C684D" w14:textId="0294B62A"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Feb Dog Bin emptying</w:t>
            </w:r>
          </w:p>
        </w:tc>
        <w:tc>
          <w:tcPr>
            <w:tcW w:w="1226" w:type="dxa"/>
            <w:vAlign w:val="center"/>
          </w:tcPr>
          <w:p w14:paraId="207DDD7A" w14:textId="0EA24478"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Open Spaces Act</w:t>
            </w:r>
          </w:p>
        </w:tc>
      </w:tr>
      <w:tr w:rsidR="00E045A4" w14:paraId="1B1D8BB0" w14:textId="77777777" w:rsidTr="00F05B9A">
        <w:trPr>
          <w:trHeight w:val="45"/>
        </w:trPr>
        <w:tc>
          <w:tcPr>
            <w:tcW w:w="1276" w:type="dxa"/>
            <w:vAlign w:val="center"/>
          </w:tcPr>
          <w:p w14:paraId="62EBDDC9" w14:textId="04B54A72"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lastRenderedPageBreak/>
              <w:t>100.00</w:t>
            </w:r>
          </w:p>
        </w:tc>
        <w:tc>
          <w:tcPr>
            <w:tcW w:w="992" w:type="dxa"/>
            <w:vAlign w:val="center"/>
          </w:tcPr>
          <w:p w14:paraId="0DA85113" w14:textId="77777777" w:rsidR="00E045A4" w:rsidRDefault="00E045A4" w:rsidP="00F05B9A">
            <w:pPr>
              <w:spacing w:after="5"/>
              <w:ind w:right="170"/>
              <w:jc w:val="center"/>
              <w:rPr>
                <w:rFonts w:ascii="Calibri Light" w:eastAsia="Calibri Light" w:hAnsi="Calibri Light" w:cs="Calibri Light"/>
                <w:sz w:val="18"/>
                <w:szCs w:val="18"/>
              </w:rPr>
            </w:pPr>
          </w:p>
        </w:tc>
        <w:tc>
          <w:tcPr>
            <w:tcW w:w="1834" w:type="dxa"/>
            <w:vAlign w:val="center"/>
          </w:tcPr>
          <w:p w14:paraId="0D3AEC58" w14:textId="6EEA76B6"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St Michaels Church Rooms</w:t>
            </w:r>
          </w:p>
        </w:tc>
        <w:tc>
          <w:tcPr>
            <w:tcW w:w="2712" w:type="dxa"/>
            <w:vAlign w:val="center"/>
          </w:tcPr>
          <w:p w14:paraId="2889A66A" w14:textId="38C52ECF" w:rsidR="00E045A4" w:rsidRDefault="003F4051"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Community Café room hire</w:t>
            </w:r>
          </w:p>
        </w:tc>
        <w:tc>
          <w:tcPr>
            <w:tcW w:w="1226" w:type="dxa"/>
            <w:vAlign w:val="center"/>
          </w:tcPr>
          <w:p w14:paraId="43C1FE0F" w14:textId="77777777" w:rsidR="00E045A4" w:rsidRDefault="00E045A4"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LGA1972</w:t>
            </w:r>
          </w:p>
          <w:p w14:paraId="043C5F38" w14:textId="77777777" w:rsidR="00E045A4" w:rsidRDefault="00E045A4" w:rsidP="00F05B9A">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S112</w:t>
            </w:r>
          </w:p>
        </w:tc>
      </w:tr>
    </w:tbl>
    <w:p w14:paraId="4EA0F50E" w14:textId="77777777" w:rsidR="00E045A4" w:rsidRDefault="00E045A4" w:rsidP="008F44DB">
      <w:pPr>
        <w:spacing w:after="5"/>
        <w:ind w:left="720" w:right="170"/>
        <w:rPr>
          <w:rFonts w:asciiTheme="majorHAnsi" w:hAnsiTheme="majorHAnsi" w:cstheme="majorHAnsi"/>
          <w:b/>
          <w:bCs/>
          <w:sz w:val="20"/>
          <w:szCs w:val="20"/>
          <w:lang w:val="en-GB"/>
        </w:rPr>
      </w:pPr>
    </w:p>
    <w:p w14:paraId="45D1C61E" w14:textId="77777777" w:rsidR="00C02D45" w:rsidRPr="00E045A4" w:rsidRDefault="00C02D45" w:rsidP="00E045A4">
      <w:pPr>
        <w:ind w:right="170"/>
        <w:rPr>
          <w:rFonts w:ascii="Calibri Light" w:eastAsia="Calibri Light" w:hAnsi="Calibri Light" w:cs="Calibri Light"/>
          <w:b/>
          <w:bCs/>
          <w:sz w:val="20"/>
          <w:szCs w:val="20"/>
        </w:rPr>
      </w:pPr>
    </w:p>
    <w:p w14:paraId="5F4E5616" w14:textId="77D9545F" w:rsidR="003F4051" w:rsidRDefault="00E045A4" w:rsidP="003F4051">
      <w:pPr>
        <w:spacing w:after="5"/>
        <w:ind w:right="170"/>
        <w:rPr>
          <w:rFonts w:asciiTheme="majorHAnsi" w:hAnsiTheme="majorHAnsi" w:cstheme="majorHAnsi"/>
          <w:sz w:val="20"/>
          <w:szCs w:val="20"/>
        </w:rPr>
      </w:pPr>
      <w:r w:rsidRPr="00972E78">
        <w:rPr>
          <w:rFonts w:ascii="Calibri Light" w:eastAsia="Calibri Light" w:hAnsi="Calibri Light" w:cs="Calibri Light"/>
          <w:b/>
          <w:bCs/>
          <w:sz w:val="20"/>
          <w:szCs w:val="20"/>
        </w:rPr>
        <w:t>ii</w:t>
      </w:r>
      <w:r w:rsidR="003F4051">
        <w:rPr>
          <w:rFonts w:ascii="Calibri Light" w:eastAsia="Calibri Light" w:hAnsi="Calibri Light" w:cs="Calibri Light"/>
          <w:b/>
          <w:bCs/>
          <w:sz w:val="20"/>
          <w:szCs w:val="20"/>
        </w:rPr>
        <w:t>.</w:t>
      </w:r>
      <w:r w:rsidR="003F4051">
        <w:rPr>
          <w:rFonts w:ascii="Calibri Light" w:eastAsia="Calibri Light" w:hAnsi="Calibri Light" w:cs="Calibri Light"/>
          <w:b/>
          <w:bCs/>
          <w:sz w:val="20"/>
          <w:szCs w:val="20"/>
        </w:rPr>
        <w:tab/>
      </w:r>
      <w:r w:rsidR="003F4051" w:rsidRPr="003F4051">
        <w:rPr>
          <w:rFonts w:asciiTheme="majorHAnsi" w:hAnsiTheme="majorHAnsi" w:cstheme="majorHAnsi"/>
          <w:b/>
          <w:bCs/>
          <w:sz w:val="20"/>
          <w:szCs w:val="20"/>
        </w:rPr>
        <w:t>CIL and committed spends:</w:t>
      </w:r>
      <w:r w:rsidR="003F4051">
        <w:rPr>
          <w:rFonts w:asciiTheme="majorHAnsi" w:hAnsiTheme="majorHAnsi" w:cstheme="majorHAnsi"/>
          <w:b/>
          <w:bCs/>
          <w:sz w:val="20"/>
          <w:szCs w:val="20"/>
        </w:rPr>
        <w:t xml:space="preserve"> </w:t>
      </w:r>
      <w:r w:rsidR="003F4051">
        <w:rPr>
          <w:rFonts w:asciiTheme="majorHAnsi" w:hAnsiTheme="majorHAnsi" w:cstheme="majorHAnsi"/>
          <w:sz w:val="20"/>
          <w:szCs w:val="20"/>
        </w:rPr>
        <w:t xml:space="preserve">CC circulated the CIL breakdown report. This was </w:t>
      </w:r>
      <w:r w:rsidR="003F4051" w:rsidRPr="003F4051">
        <w:rPr>
          <w:rFonts w:asciiTheme="majorHAnsi" w:hAnsiTheme="majorHAnsi" w:cstheme="majorHAnsi"/>
          <w:b/>
          <w:bCs/>
          <w:sz w:val="20"/>
          <w:szCs w:val="20"/>
        </w:rPr>
        <w:t>noted</w:t>
      </w:r>
      <w:r w:rsidR="003F4051">
        <w:rPr>
          <w:rFonts w:asciiTheme="majorHAnsi" w:hAnsiTheme="majorHAnsi" w:cstheme="majorHAnsi"/>
          <w:sz w:val="20"/>
          <w:szCs w:val="20"/>
        </w:rPr>
        <w:t xml:space="preserve"> &amp; </w:t>
      </w:r>
      <w:r w:rsidR="003F4051" w:rsidRPr="003F4051">
        <w:rPr>
          <w:rFonts w:asciiTheme="majorHAnsi" w:hAnsiTheme="majorHAnsi" w:cstheme="majorHAnsi"/>
          <w:b/>
          <w:bCs/>
          <w:sz w:val="20"/>
          <w:szCs w:val="20"/>
        </w:rPr>
        <w:t>accepted</w:t>
      </w:r>
      <w:r w:rsidR="003F4051">
        <w:rPr>
          <w:rFonts w:asciiTheme="majorHAnsi" w:hAnsiTheme="majorHAnsi" w:cstheme="majorHAnsi"/>
          <w:sz w:val="20"/>
          <w:szCs w:val="20"/>
        </w:rPr>
        <w:t xml:space="preserve">. </w:t>
      </w:r>
    </w:p>
    <w:p w14:paraId="2E866517" w14:textId="77777777" w:rsidR="003F4051" w:rsidRPr="003F4051" w:rsidRDefault="003F4051" w:rsidP="003F4051">
      <w:pPr>
        <w:spacing w:after="5"/>
        <w:ind w:right="170"/>
        <w:rPr>
          <w:rFonts w:asciiTheme="majorHAnsi" w:hAnsiTheme="majorHAnsi" w:cstheme="majorHAnsi"/>
          <w:sz w:val="20"/>
          <w:szCs w:val="20"/>
        </w:rPr>
      </w:pPr>
    </w:p>
    <w:p w14:paraId="08E141C8" w14:textId="1EB683E2" w:rsidR="00193768" w:rsidRDefault="003F4051" w:rsidP="003F4051">
      <w:pPr>
        <w:spacing w:after="5"/>
        <w:ind w:left="720" w:right="170" w:hanging="720"/>
        <w:rPr>
          <w:rFonts w:asciiTheme="majorHAnsi" w:hAnsiTheme="majorHAnsi" w:cstheme="majorHAnsi"/>
          <w:sz w:val="20"/>
          <w:szCs w:val="20"/>
        </w:rPr>
      </w:pPr>
      <w:r w:rsidRPr="003F4051">
        <w:rPr>
          <w:rFonts w:asciiTheme="majorHAnsi" w:hAnsiTheme="majorHAnsi" w:cstheme="majorHAnsi"/>
          <w:b/>
          <w:bCs/>
          <w:sz w:val="20"/>
          <w:szCs w:val="20"/>
        </w:rPr>
        <w:t>iii</w:t>
      </w:r>
      <w:r w:rsidRPr="003F4051">
        <w:rPr>
          <w:rFonts w:asciiTheme="majorHAnsi" w:hAnsiTheme="majorHAnsi" w:cstheme="majorHAnsi"/>
          <w:sz w:val="20"/>
          <w:szCs w:val="20"/>
        </w:rPr>
        <w:t xml:space="preserve">. </w:t>
      </w:r>
      <w:r>
        <w:rPr>
          <w:rFonts w:asciiTheme="majorHAnsi" w:hAnsiTheme="majorHAnsi" w:cstheme="majorHAnsi"/>
          <w:sz w:val="20"/>
          <w:szCs w:val="20"/>
        </w:rPr>
        <w:tab/>
        <w:t>S</w:t>
      </w:r>
      <w:r w:rsidRPr="003F4051">
        <w:rPr>
          <w:rFonts w:asciiTheme="majorHAnsi" w:hAnsiTheme="majorHAnsi" w:cstheme="majorHAnsi"/>
          <w:sz w:val="20"/>
          <w:szCs w:val="20"/>
        </w:rPr>
        <w:t>pend from CIL for a Roundabout at SRA play area (approved by Leisure Cttee Members)</w:t>
      </w:r>
      <w:r>
        <w:rPr>
          <w:rFonts w:asciiTheme="majorHAnsi" w:hAnsiTheme="majorHAnsi" w:cstheme="majorHAnsi"/>
          <w:sz w:val="20"/>
          <w:szCs w:val="20"/>
        </w:rPr>
        <w:t xml:space="preserve"> and a baby swing chair was </w:t>
      </w:r>
      <w:r w:rsidRPr="003F4051">
        <w:rPr>
          <w:rFonts w:asciiTheme="majorHAnsi" w:hAnsiTheme="majorHAnsi" w:cstheme="majorHAnsi"/>
          <w:b/>
          <w:bCs/>
          <w:sz w:val="20"/>
          <w:szCs w:val="20"/>
        </w:rPr>
        <w:t>APPROVED</w:t>
      </w:r>
      <w:r>
        <w:rPr>
          <w:rFonts w:asciiTheme="majorHAnsi" w:hAnsiTheme="majorHAnsi" w:cstheme="majorHAnsi"/>
          <w:sz w:val="20"/>
          <w:szCs w:val="20"/>
        </w:rPr>
        <w:t>: total cost £12,324.51 plus VAT:</w:t>
      </w:r>
    </w:p>
    <w:p w14:paraId="7F71D218" w14:textId="5CC38081" w:rsidR="003F4051" w:rsidRPr="003F4051" w:rsidRDefault="003F4051" w:rsidP="003F4051">
      <w:pPr>
        <w:spacing w:after="5"/>
        <w:ind w:left="720" w:right="170" w:hanging="720"/>
        <w:rPr>
          <w:rFonts w:asciiTheme="majorHAnsi" w:hAnsiTheme="majorHAnsi" w:cstheme="majorHAnsi"/>
          <w:sz w:val="20"/>
          <w:szCs w:val="20"/>
        </w:rPr>
      </w:pPr>
      <w:r>
        <w:rPr>
          <w:rFonts w:asciiTheme="majorHAnsi" w:hAnsiTheme="majorHAnsi" w:cstheme="majorHAnsi"/>
          <w:b/>
          <w:bCs/>
          <w:sz w:val="20"/>
          <w:szCs w:val="20"/>
        </w:rPr>
        <w:tab/>
        <w:t>Proposed BB, seconded MH  all in favour</w:t>
      </w:r>
      <w:r w:rsidRPr="003F4051">
        <w:rPr>
          <w:rFonts w:asciiTheme="majorHAnsi" w:hAnsiTheme="majorHAnsi" w:cstheme="majorHAnsi"/>
          <w:sz w:val="20"/>
          <w:szCs w:val="20"/>
        </w:rPr>
        <w:t>.</w:t>
      </w:r>
    </w:p>
    <w:p w14:paraId="527064A3" w14:textId="77777777" w:rsidR="00E045A4" w:rsidRDefault="00E045A4" w:rsidP="00523704">
      <w:pPr>
        <w:widowControl/>
        <w:autoSpaceDE/>
        <w:autoSpaceDN/>
        <w:ind w:right="170"/>
        <w:rPr>
          <w:rFonts w:ascii="Calibri Light" w:eastAsia="Calibri Light" w:hAnsi="Calibri Light" w:cs="Calibri Light"/>
          <w:sz w:val="20"/>
          <w:szCs w:val="20"/>
        </w:rPr>
      </w:pPr>
    </w:p>
    <w:p w14:paraId="4ECC0A0D" w14:textId="77777777" w:rsidR="00E045A4" w:rsidRDefault="00E045A4" w:rsidP="00523704">
      <w:pPr>
        <w:widowControl/>
        <w:autoSpaceDE/>
        <w:autoSpaceDN/>
        <w:ind w:right="170"/>
        <w:rPr>
          <w:rFonts w:ascii="Calibri Light" w:eastAsia="Calibri Light" w:hAnsi="Calibri Light" w:cs="Calibri Light"/>
          <w:sz w:val="20"/>
          <w:szCs w:val="20"/>
        </w:rPr>
      </w:pPr>
    </w:p>
    <w:p w14:paraId="14E51B5A" w14:textId="0E238FB9" w:rsidR="00CD345D" w:rsidRDefault="00523704" w:rsidP="00523704">
      <w:pPr>
        <w:widowControl/>
        <w:autoSpaceDE/>
        <w:autoSpaceDN/>
        <w:ind w:right="170"/>
        <w:rPr>
          <w:rFonts w:ascii="Calibri Light" w:eastAsia="Calibri Light" w:hAnsi="Calibri Light" w:cs="Calibri Light"/>
          <w:sz w:val="20"/>
          <w:szCs w:val="20"/>
        </w:rPr>
      </w:pPr>
      <w:r w:rsidRPr="00523704">
        <w:rPr>
          <w:rFonts w:ascii="Calibri Light" w:eastAsia="Calibri Light" w:hAnsi="Calibri Light" w:cs="Calibri Light"/>
          <w:b/>
          <w:bCs/>
          <w:sz w:val="20"/>
          <w:szCs w:val="20"/>
        </w:rPr>
        <w:t>Date of the next meeting:</w:t>
      </w:r>
      <w:r>
        <w:rPr>
          <w:rFonts w:ascii="Calibri Light" w:eastAsia="Calibri Light" w:hAnsi="Calibri Light" w:cs="Calibri Light"/>
          <w:sz w:val="20"/>
          <w:szCs w:val="20"/>
        </w:rPr>
        <w:t xml:space="preserve"> </w:t>
      </w:r>
      <w:r w:rsidR="003F4051">
        <w:rPr>
          <w:rFonts w:ascii="Calibri Light" w:eastAsia="Calibri Light" w:hAnsi="Calibri Light" w:cs="Calibri Light"/>
          <w:sz w:val="20"/>
          <w:szCs w:val="20"/>
        </w:rPr>
        <w:t>8</w:t>
      </w:r>
      <w:r w:rsidR="003F4051" w:rsidRPr="003F4051">
        <w:rPr>
          <w:rFonts w:ascii="Calibri Light" w:eastAsia="Calibri Light" w:hAnsi="Calibri Light" w:cs="Calibri Light"/>
          <w:sz w:val="20"/>
          <w:szCs w:val="20"/>
          <w:vertAlign w:val="superscript"/>
        </w:rPr>
        <w:t>th</w:t>
      </w:r>
      <w:r w:rsidR="003F4051">
        <w:rPr>
          <w:rFonts w:ascii="Calibri Light" w:eastAsia="Calibri Light" w:hAnsi="Calibri Light" w:cs="Calibri Light"/>
          <w:sz w:val="20"/>
          <w:szCs w:val="20"/>
        </w:rPr>
        <w:t xml:space="preserve"> April 2024</w:t>
      </w:r>
      <w:r>
        <w:rPr>
          <w:rFonts w:ascii="Calibri Light" w:eastAsia="Calibri Light" w:hAnsi="Calibri Light" w:cs="Calibri Light"/>
          <w:sz w:val="20"/>
          <w:szCs w:val="20"/>
        </w:rPr>
        <w:t xml:space="preserve"> @ 8pm</w:t>
      </w:r>
    </w:p>
    <w:p w14:paraId="1D856A8D" w14:textId="77777777" w:rsidR="00523704" w:rsidRPr="00523704" w:rsidRDefault="00523704" w:rsidP="00523704">
      <w:pPr>
        <w:widowControl/>
        <w:autoSpaceDE/>
        <w:autoSpaceDN/>
        <w:ind w:right="170"/>
        <w:rPr>
          <w:rFonts w:ascii="Calibri Light" w:eastAsia="Calibri Light" w:hAnsi="Calibri Light" w:cs="Calibri Light"/>
          <w:sz w:val="20"/>
          <w:szCs w:val="20"/>
        </w:rPr>
      </w:pPr>
    </w:p>
    <w:p w14:paraId="21B5D9A7" w14:textId="7F27E0BE" w:rsidR="00F73029" w:rsidRPr="00D254EE" w:rsidRDefault="00F73029" w:rsidP="00F73029">
      <w:pPr>
        <w:pStyle w:val="ListParagraph"/>
        <w:spacing w:after="5"/>
        <w:ind w:left="0" w:right="170"/>
        <w:rPr>
          <w:rFonts w:asciiTheme="majorHAnsi" w:hAnsiTheme="majorHAnsi" w:cstheme="majorHAnsi"/>
          <w:b/>
          <w:bCs/>
          <w:sz w:val="20"/>
          <w:szCs w:val="20"/>
          <w:lang w:val="en-GB"/>
        </w:rPr>
      </w:pPr>
      <w:r w:rsidRPr="00D254EE">
        <w:rPr>
          <w:rFonts w:asciiTheme="majorHAnsi" w:hAnsiTheme="majorHAnsi" w:cstheme="majorHAnsi"/>
          <w:bCs/>
          <w:iCs/>
          <w:sz w:val="20"/>
          <w:szCs w:val="20"/>
          <w:lang w:val="en-GB"/>
        </w:rPr>
        <w:t xml:space="preserve">The meeting was declared closed at </w:t>
      </w:r>
      <w:r w:rsidR="003F4051">
        <w:rPr>
          <w:rFonts w:asciiTheme="majorHAnsi" w:hAnsiTheme="majorHAnsi" w:cstheme="majorHAnsi"/>
          <w:bCs/>
          <w:iCs/>
          <w:sz w:val="20"/>
          <w:szCs w:val="20"/>
          <w:lang w:val="en-GB"/>
        </w:rPr>
        <w:t>10:14</w:t>
      </w:r>
      <w:r w:rsidR="006B0718">
        <w:rPr>
          <w:rFonts w:asciiTheme="majorHAnsi" w:hAnsiTheme="majorHAnsi" w:cstheme="majorHAnsi"/>
          <w:bCs/>
          <w:iCs/>
          <w:sz w:val="20"/>
          <w:szCs w:val="20"/>
          <w:lang w:val="en-GB"/>
        </w:rPr>
        <w:t>pm</w:t>
      </w:r>
      <w:r w:rsidRPr="00D254EE">
        <w:rPr>
          <w:rFonts w:asciiTheme="majorHAnsi" w:hAnsiTheme="majorHAnsi" w:cstheme="majorHAnsi"/>
          <w:bCs/>
          <w:iCs/>
          <w:sz w:val="20"/>
          <w:szCs w:val="20"/>
          <w:lang w:val="en-GB"/>
        </w:rPr>
        <w:t>.</w:t>
      </w:r>
      <w:r w:rsidRPr="00D254EE">
        <w:rPr>
          <w:rFonts w:asciiTheme="majorHAnsi" w:hAnsiTheme="majorHAnsi" w:cstheme="majorHAnsi"/>
          <w:b/>
          <w:i/>
          <w:sz w:val="20"/>
          <w:szCs w:val="20"/>
          <w:u w:val="single"/>
          <w:lang w:val="en-GB"/>
        </w:rPr>
        <w:br w:type="textWrapping" w:clear="all"/>
      </w:r>
      <w:r w:rsidRPr="00D254EE">
        <w:rPr>
          <w:rFonts w:asciiTheme="majorHAnsi" w:hAnsiTheme="majorHAnsi" w:cstheme="majorHAnsi"/>
          <w:b/>
          <w:i/>
          <w:color w:val="FF0000"/>
          <w:sz w:val="20"/>
          <w:szCs w:val="20"/>
          <w:u w:val="single"/>
          <w:lang w:val="en-GB"/>
        </w:rPr>
        <w:t xml:space="preserve">                      </w:t>
      </w:r>
      <w:r w:rsidRPr="00D254EE">
        <w:rPr>
          <w:rFonts w:asciiTheme="majorHAnsi" w:hAnsiTheme="majorHAnsi" w:cstheme="majorHAnsi"/>
          <w:b/>
          <w:color w:val="FF0000"/>
          <w:sz w:val="20"/>
          <w:szCs w:val="20"/>
          <w:u w:val="single"/>
          <w:lang w:val="en-GB"/>
        </w:rPr>
        <w:t xml:space="preserve">                                                  </w:t>
      </w:r>
    </w:p>
    <w:p w14:paraId="586BA16D" w14:textId="77777777" w:rsidR="00F73029" w:rsidRPr="00D254EE" w:rsidRDefault="00F73029" w:rsidP="00F73029">
      <w:pPr>
        <w:rPr>
          <w:rFonts w:asciiTheme="majorHAnsi" w:hAnsiTheme="majorHAnsi" w:cstheme="majorHAnsi"/>
          <w:i/>
          <w:iCs/>
          <w:sz w:val="20"/>
          <w:szCs w:val="20"/>
          <w:lang w:val="en-GB"/>
        </w:rPr>
      </w:pPr>
      <w:r w:rsidRPr="00D254EE">
        <w:rPr>
          <w:rFonts w:asciiTheme="majorHAnsi" w:hAnsiTheme="majorHAnsi" w:cstheme="majorHAnsi"/>
          <w:i/>
          <w:iCs/>
          <w:sz w:val="20"/>
          <w:szCs w:val="20"/>
          <w:lang w:val="en-GB"/>
        </w:rPr>
        <w:t>Signed as a true and accurate record by the Chair of the Council:</w:t>
      </w:r>
    </w:p>
    <w:p w14:paraId="4BAE2F3F" w14:textId="78CA7179" w:rsidR="00F73029" w:rsidRDefault="00F73029" w:rsidP="00F73029">
      <w:pPr>
        <w:rPr>
          <w:rFonts w:asciiTheme="majorHAnsi" w:hAnsiTheme="majorHAnsi" w:cstheme="majorHAnsi"/>
          <w:i/>
          <w:iCs/>
          <w:sz w:val="20"/>
          <w:szCs w:val="20"/>
          <w:lang w:val="en-GB"/>
        </w:rPr>
      </w:pPr>
    </w:p>
    <w:p w14:paraId="097039A7" w14:textId="77777777" w:rsidR="008F44DB" w:rsidRPr="00D254EE" w:rsidRDefault="008F44DB" w:rsidP="00F73029">
      <w:pPr>
        <w:rPr>
          <w:rFonts w:asciiTheme="majorHAnsi" w:hAnsiTheme="majorHAnsi" w:cstheme="majorHAnsi"/>
          <w:b/>
          <w:bCs/>
          <w:sz w:val="20"/>
          <w:szCs w:val="20"/>
          <w:lang w:val="en-GB"/>
        </w:rPr>
      </w:pPr>
    </w:p>
    <w:p w14:paraId="15246501" w14:textId="31607789" w:rsidR="00F73029" w:rsidRPr="008F44DB" w:rsidRDefault="00F73029">
      <w:pPr>
        <w:rPr>
          <w:rFonts w:asciiTheme="majorHAnsi" w:hAnsiTheme="majorHAnsi" w:cstheme="majorHAnsi"/>
          <w:b/>
          <w:bCs/>
          <w:sz w:val="20"/>
          <w:szCs w:val="20"/>
          <w:lang w:val="en-GB"/>
        </w:rPr>
      </w:pPr>
      <w:r w:rsidRPr="00D254EE">
        <w:rPr>
          <w:rFonts w:asciiTheme="majorHAnsi" w:hAnsiTheme="majorHAnsi" w:cstheme="majorHAnsi"/>
          <w:b/>
          <w:bCs/>
          <w:sz w:val="20"/>
          <w:szCs w:val="20"/>
          <w:lang w:val="en-GB"/>
        </w:rPr>
        <w:t>Chair:</w:t>
      </w:r>
      <w:r w:rsidRPr="00D254EE">
        <w:rPr>
          <w:rFonts w:asciiTheme="majorHAnsi" w:hAnsiTheme="majorHAnsi" w:cstheme="majorHAnsi"/>
          <w:b/>
          <w:bCs/>
          <w:sz w:val="20"/>
          <w:szCs w:val="20"/>
          <w:lang w:val="en-GB"/>
        </w:rPr>
        <w:tab/>
      </w:r>
      <w:r w:rsidRPr="00D254EE">
        <w:rPr>
          <w:rFonts w:asciiTheme="majorHAnsi" w:hAnsiTheme="majorHAnsi" w:cstheme="majorHAnsi"/>
          <w:b/>
          <w:bCs/>
          <w:sz w:val="20"/>
          <w:szCs w:val="20"/>
          <w:lang w:val="en-GB"/>
        </w:rPr>
        <w:tab/>
      </w:r>
      <w:r w:rsidRPr="00D254EE">
        <w:rPr>
          <w:rFonts w:asciiTheme="majorHAnsi" w:hAnsiTheme="majorHAnsi" w:cstheme="majorHAnsi"/>
          <w:b/>
          <w:bCs/>
          <w:sz w:val="20"/>
          <w:szCs w:val="20"/>
          <w:lang w:val="en-GB"/>
        </w:rPr>
        <w:tab/>
      </w:r>
      <w:r w:rsidRPr="00D254EE">
        <w:rPr>
          <w:rFonts w:asciiTheme="majorHAnsi" w:hAnsiTheme="majorHAnsi" w:cstheme="majorHAnsi"/>
          <w:b/>
          <w:bCs/>
          <w:sz w:val="20"/>
          <w:szCs w:val="20"/>
          <w:lang w:val="en-GB"/>
        </w:rPr>
        <w:tab/>
      </w:r>
      <w:r w:rsidRPr="00D254EE">
        <w:rPr>
          <w:rFonts w:asciiTheme="majorHAnsi" w:hAnsiTheme="majorHAnsi" w:cstheme="majorHAnsi"/>
          <w:b/>
          <w:bCs/>
          <w:sz w:val="20"/>
          <w:szCs w:val="20"/>
          <w:lang w:val="en-GB"/>
        </w:rPr>
        <w:tab/>
      </w:r>
      <w:r w:rsidRPr="00D254EE">
        <w:rPr>
          <w:rFonts w:asciiTheme="majorHAnsi" w:hAnsiTheme="majorHAnsi" w:cstheme="majorHAnsi"/>
          <w:b/>
          <w:bCs/>
          <w:sz w:val="20"/>
          <w:szCs w:val="20"/>
          <w:lang w:val="en-GB"/>
        </w:rPr>
        <w:tab/>
        <w:t>Date:</w:t>
      </w:r>
    </w:p>
    <w:sectPr w:rsidR="00F73029" w:rsidRPr="008F44DB" w:rsidSect="005B5CBC">
      <w:headerReference w:type="even" r:id="rId8"/>
      <w:headerReference w:type="default" r:id="rId9"/>
      <w:footerReference w:type="default" r:id="rId10"/>
      <w:pgSz w:w="12240" w:h="15840"/>
      <w:pgMar w:top="1440" w:right="1183" w:bottom="284" w:left="1440" w:header="0" w:footer="720" w:gutter="0"/>
      <w:pgNumType w:start="1814"/>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AC7E" w14:textId="77777777" w:rsidR="005B5CBC" w:rsidRDefault="005B5CBC">
      <w:r>
        <w:separator/>
      </w:r>
    </w:p>
  </w:endnote>
  <w:endnote w:type="continuationSeparator" w:id="0">
    <w:p w14:paraId="0FB74C86" w14:textId="77777777" w:rsidR="005B5CBC" w:rsidRDefault="005B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41827"/>
      <w:docPartObj>
        <w:docPartGallery w:val="Page Numbers (Bottom of Page)"/>
        <w:docPartUnique/>
      </w:docPartObj>
    </w:sdtPr>
    <w:sdtEndPr>
      <w:rPr>
        <w:rFonts w:asciiTheme="minorHAnsi" w:hAnsiTheme="minorHAnsi" w:cstheme="minorHAnsi"/>
        <w:b/>
        <w:bCs/>
        <w:noProof/>
      </w:rPr>
    </w:sdtEndPr>
    <w:sdtContent>
      <w:p w14:paraId="02519AD1" w14:textId="0E24E721" w:rsidR="00F04A38" w:rsidRPr="00F04A38" w:rsidRDefault="00F04A38">
        <w:pPr>
          <w:pStyle w:val="Footer"/>
          <w:jc w:val="center"/>
          <w:rPr>
            <w:rFonts w:asciiTheme="minorHAnsi" w:hAnsiTheme="minorHAnsi" w:cstheme="minorHAnsi"/>
            <w:b/>
            <w:bCs/>
          </w:rPr>
        </w:pPr>
        <w:r w:rsidRPr="00F04A38">
          <w:rPr>
            <w:rFonts w:asciiTheme="minorHAnsi" w:hAnsiTheme="minorHAnsi" w:cstheme="minorHAnsi"/>
            <w:b/>
            <w:bCs/>
          </w:rPr>
          <w:fldChar w:fldCharType="begin"/>
        </w:r>
        <w:r w:rsidRPr="00F04A38">
          <w:rPr>
            <w:rFonts w:asciiTheme="minorHAnsi" w:hAnsiTheme="minorHAnsi" w:cstheme="minorHAnsi"/>
            <w:b/>
            <w:bCs/>
          </w:rPr>
          <w:instrText xml:space="preserve"> PAGE   \* MERGEFORMAT </w:instrText>
        </w:r>
        <w:r w:rsidRPr="00F04A38">
          <w:rPr>
            <w:rFonts w:asciiTheme="minorHAnsi" w:hAnsiTheme="minorHAnsi" w:cstheme="minorHAnsi"/>
            <w:b/>
            <w:bCs/>
          </w:rPr>
          <w:fldChar w:fldCharType="separate"/>
        </w:r>
        <w:r w:rsidRPr="00F04A38">
          <w:rPr>
            <w:rFonts w:asciiTheme="minorHAnsi" w:hAnsiTheme="minorHAnsi" w:cstheme="minorHAnsi"/>
            <w:b/>
            <w:bCs/>
            <w:noProof/>
          </w:rPr>
          <w:t>2</w:t>
        </w:r>
        <w:r w:rsidRPr="00F04A38">
          <w:rPr>
            <w:rFonts w:asciiTheme="minorHAnsi" w:hAnsiTheme="minorHAnsi" w:cstheme="minorHAnsi"/>
            <w:b/>
            <w:bCs/>
            <w:noProof/>
          </w:rPr>
          <w:fldChar w:fldCharType="end"/>
        </w:r>
      </w:p>
    </w:sdtContent>
  </w:sdt>
  <w:p w14:paraId="645C1DB3" w14:textId="77777777" w:rsidR="00A45930" w:rsidRDefault="00A4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349A" w14:textId="77777777" w:rsidR="005B5CBC" w:rsidRDefault="005B5CBC">
      <w:r>
        <w:separator/>
      </w:r>
    </w:p>
  </w:footnote>
  <w:footnote w:type="continuationSeparator" w:id="0">
    <w:p w14:paraId="6F33CD57" w14:textId="77777777" w:rsidR="005B5CBC" w:rsidRDefault="005B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186A" w14:textId="7F65DC3A" w:rsidR="00A45930" w:rsidRDefault="00AC5ACB">
    <w:pPr>
      <w:pStyle w:val="Header"/>
    </w:pPr>
    <w:r>
      <w:rPr>
        <w:noProof/>
      </w:rPr>
      <mc:AlternateContent>
        <mc:Choice Requires="wps">
          <w:drawing>
            <wp:anchor distT="0" distB="0" distL="114300" distR="114300" simplePos="0" relativeHeight="251659264" behindDoc="1" locked="0" layoutInCell="0" allowOverlap="1" wp14:anchorId="3A8E39AD" wp14:editId="3FF9F0FC">
              <wp:simplePos x="0" y="0"/>
              <wp:positionH relativeFrom="margin">
                <wp:align>center</wp:align>
              </wp:positionH>
              <wp:positionV relativeFrom="margin">
                <wp:align>center</wp:align>
              </wp:positionV>
              <wp:extent cx="6457315" cy="2152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57315" cy="2152015"/>
                      </a:xfrm>
                      <a:prstGeom prst="rect">
                        <a:avLst/>
                      </a:prstGeom>
                    </wps:spPr>
                    <wps:txbx>
                      <w:txbxContent>
                        <w:p w14:paraId="1F5E5F82" w14:textId="77777777" w:rsidR="00F73029" w:rsidRPr="00E62D43" w:rsidRDefault="00F73029" w:rsidP="00F73029">
                          <w:pPr>
                            <w:jc w:val="center"/>
                            <w:rPr>
                              <w:color w:val="C0C0C0"/>
                              <w:sz w:val="2"/>
                              <w:szCs w:val="2"/>
                            </w:rPr>
                          </w:pPr>
                          <w:r w:rsidRPr="00E62D43">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8E39AD" id="_x0000_t202" coordsize="21600,21600" o:spt="202" path="m,l,21600r21600,l21600,xe">
              <v:stroke joinstyle="miter"/>
              <v:path gradientshapeok="t" o:connecttype="rect"/>
            </v:shapetype>
            <v:shape id="Text Box 2" o:spid="_x0000_s1026" type="#_x0000_t202" style="position:absolute;margin-left:0;margin-top:0;width:508.45pt;height:169.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78wEAAMUDAAAOAAAAZHJzL2Uyb0RvYy54bWysU8Fy0zAQvTPDP2h0J7YDLsUTpxNayqVA&#10;Z5pOz4okxwZLK1ZK7Px9V4qbMPTG4IPGXklv33v7vLgaTc/2Gn0HtubFLOdMWwmqs9uaP65v311y&#10;5oOwSvRgdc0P2vOr5ds3i8FVeg4t9EojIxDrq8HVvA3BVVnmZauN8DNw2tJmA2hEoE/cZgrFQOim&#10;z+Z5fpENgMohSO09VW+Om3yZ8JtGy/CjabwOrK85cQtpxbRu4potF6LaonBtJyca4h9YGNFZanqC&#10;uhFBsB12r6BMJxE8NGEmwWTQNJ3USQOpKfK/1Dy0wumkhczx7mST/3+w8vv+wd0jC+NnGGmASYR3&#10;dyB/eWbhuhV2q1eIMLRaKGpc8FM50VsfHI01Vdd6DF9URx4X0ddscL6a8OM8fOVjp83wDRRdEbsA&#10;qdvYoGEI8drlpzw+qUzeMGJEQzucBkUNmKTixYfy4/ui5EzS3rwoybsytRRVRIuDcOjDVw2GxZea&#10;IyUhwYr9nQ+R3fnIRDWyO/IM42akI5HyBtSBSA+UkJr73zuBmgzYmWugQJHqBsE8UQRXmGS/dF6P&#10;TwLd1DsQ7fv+JSGJQIqKYlaY6IT6SUCmp+DtRc/KZMGR4nR4IntEjXe9W5F9t11ScuY5KaGsJIFT&#10;rmMY//xOp85/3/IZAAD//wMAUEsDBBQABgAIAAAAIQAcnbJ43AAAAAYBAAAPAAAAZHJzL2Rvd25y&#10;ZXYueG1sTI/BTsMwEETvSPyDtUjcqFMiVW3IpqqIOPTYFnF2420Saq9D7DQpX4/LBS4rjWY08zZf&#10;T9aIC/W+dYwwnyUgiCunW64R3g9vT0sQPijWyjgmhCt5WBf3d7nKtBt5R5d9qEUsYZ8phCaELpPS&#10;Vw1Z5WeuI47eyfVWhSj7WupejbHcGvmcJAtpVctxoVEdvTZUnfeDRdDfp2uXjuNhu92Vw5dpy5I+&#10;PhEfH6bNC4hAU/gLww0/okMRmY5uYO2FQYiPhN9785L5YgXiiJCmyxXIIpf/8YsfAAAA//8DAFBL&#10;AQItABQABgAIAAAAIQC2gziS/gAAAOEBAAATAAAAAAAAAAAAAAAAAAAAAABbQ29udGVudF9UeXBl&#10;c10ueG1sUEsBAi0AFAAGAAgAAAAhADj9If/WAAAAlAEAAAsAAAAAAAAAAAAAAAAALwEAAF9yZWxz&#10;Ly5yZWxzUEsBAi0AFAAGAAgAAAAhAFf8mPvzAQAAxQMAAA4AAAAAAAAAAAAAAAAALgIAAGRycy9l&#10;Mm9Eb2MueG1sUEsBAi0AFAAGAAgAAAAhABydsnjcAAAABgEAAA8AAAAAAAAAAAAAAAAATQQAAGRy&#10;cy9kb3ducmV2LnhtbFBLBQYAAAAABAAEAPMAAABWBQAAAAA=&#10;" o:allowincell="f" filled="f" stroked="f">
              <o:lock v:ext="edit" shapetype="t"/>
              <v:textbox style="mso-fit-shape-to-text:t">
                <w:txbxContent>
                  <w:p w14:paraId="1F5E5F82" w14:textId="77777777" w:rsidR="00F73029" w:rsidRPr="00E62D43" w:rsidRDefault="00F73029" w:rsidP="00F73029">
                    <w:pPr>
                      <w:jc w:val="center"/>
                      <w:rPr>
                        <w:color w:val="C0C0C0"/>
                        <w:sz w:val="2"/>
                        <w:szCs w:val="2"/>
                      </w:rPr>
                    </w:pPr>
                    <w:r w:rsidRPr="00E62D43">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5991" w14:textId="01BE86E0" w:rsidR="00A45930" w:rsidRDefault="00AC5ACB" w:rsidP="00A45930">
    <w:pPr>
      <w:pStyle w:val="Header"/>
      <w:jc w:val="center"/>
    </w:pPr>
    <w:r>
      <w:rPr>
        <w:noProof/>
      </w:rPr>
      <mc:AlternateContent>
        <mc:Choice Requires="wps">
          <w:drawing>
            <wp:anchor distT="0" distB="0" distL="114300" distR="114300" simplePos="0" relativeHeight="251660288" behindDoc="1" locked="0" layoutInCell="0" allowOverlap="1" wp14:anchorId="4AF41641" wp14:editId="12272131">
              <wp:simplePos x="0" y="0"/>
              <wp:positionH relativeFrom="margin">
                <wp:align>center</wp:align>
              </wp:positionH>
              <wp:positionV relativeFrom="margin">
                <wp:align>center</wp:align>
              </wp:positionV>
              <wp:extent cx="6457315" cy="1060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57315" cy="106045"/>
                      </a:xfrm>
                      <a:prstGeom prst="rect">
                        <a:avLst/>
                      </a:prstGeom>
                    </wps:spPr>
                    <wps:txbx>
                      <w:txbxContent>
                        <w:p w14:paraId="3DB448C9" w14:textId="77777777" w:rsidR="00F73029" w:rsidRPr="00E62D43" w:rsidRDefault="00F73029" w:rsidP="00F73029">
                          <w:pPr>
                            <w:jc w:val="center"/>
                            <w:rPr>
                              <w:color w:val="C0C0C0"/>
                              <w:sz w:val="2"/>
                              <w:szCs w:val="2"/>
                            </w:rPr>
                          </w:pPr>
                          <w:r w:rsidRPr="00E62D43">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41641" id="_x0000_t202" coordsize="21600,21600" o:spt="202" path="m,l,21600r21600,l21600,xe">
              <v:stroke joinstyle="miter"/>
              <v:path gradientshapeok="t" o:connecttype="rect"/>
            </v:shapetype>
            <v:shape id="Text Box 1" o:spid="_x0000_s1027" type="#_x0000_t202" style="position:absolute;left:0;text-align:left;margin-left:0;margin-top:0;width:508.45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fQ9QEAAMsDAAAOAAAAZHJzL2Uyb0RvYy54bWysU01z0zAQvTPDf9DoTmyXphRPnE5oKZcC&#10;nWmYnhV9xAZLK1ZK7Px7VoqbMHBj8EFjr6S37719XtyMtmd7jaED1/BqVnKmnQTVuW3Dv63v31xz&#10;FqJwSvTgdMMPOvCb5etXi8HX+gJa6JVGRiAu1INveBujr4siyFZbEWbgtaNNA2hFpE/cFgrFQOi2&#10;Ly7K8qoYAJVHkDoEqt4dN/ky4xujZfxqTNCR9Q0nbjGvmNdNWovlQtRbFL7t5ERD/AMLKzpHTU9Q&#10;dyIKtsPuLyjbSYQAJs4k2AKM6aTOGkhNVf6h5qkVXmctZE7wJ5vC/4OVX/ZP/hFZHD/ASAPMIoJ/&#10;APkjMAe3rXBbvUKEodVCUeOKn8qZ3vrgaay5utZj/Kg68rhKvhaDD/WEn+YR6pA6bYbPoOiK2EXI&#10;3UaDliGka9fvy/TkMnnDiBEN7XAaFDVgkopXl/N3b6s5Z5L2qvKqvJznjqJOYGkOHkP8pMGy9NJw&#10;pCBkVLF/CDGROx+ZmCZyR5px3IysU5OMRHwD6kDUB8pJw8PPnUBNNuzsLVCsSLtBsM8UxBVm8S8E&#10;1uOzQD9RiET+sX/JSeaRA6OYEzb5ob4TkO0pfnvRs3k24sh0OjxxPqKmu8GvyMT7Lgs685wEUWKy&#10;zindKZK/f+dT539w+QsAAP//AwBQSwMEFAAGAAgAAAAhAN4UMynaAAAABQEAAA8AAABkcnMvZG93&#10;bnJldi54bWxMj0FPwzAMhe+T+A+RkXZj6ZhUoDSdEBWHHbchzl7jtYXEKU26dvx6Mi7sYj3rWe99&#10;zteTNeJEvW8dK1guEhDEldMt1wre9293jyB8QNZoHJOCM3lYFzezHDPtRt7SaRdqEUPYZ6igCaHL&#10;pPRVQxb9wnXE0Tu63mKIa19L3eMYw62R90mSSostx4YGO3ptqPraDVaB/jmeu9U47jebbTl8m7Ys&#10;6eNTqfnt9PIMItAU/o/hgh/RoYhMBzew9sIoiI+Ev3nxkmX6BOIQVfoAssjlNX3xCwAA//8DAFBL&#10;AQItABQABgAIAAAAIQC2gziS/gAAAOEBAAATAAAAAAAAAAAAAAAAAAAAAABbQ29udGVudF9UeXBl&#10;c10ueG1sUEsBAi0AFAAGAAgAAAAhADj9If/WAAAAlAEAAAsAAAAAAAAAAAAAAAAALwEAAF9yZWxz&#10;Ly5yZWxzUEsBAi0AFAAGAAgAAAAhAJgEN9D1AQAAywMAAA4AAAAAAAAAAAAAAAAALgIAAGRycy9l&#10;Mm9Eb2MueG1sUEsBAi0AFAAGAAgAAAAhAN4UMynaAAAABQEAAA8AAAAAAAAAAAAAAAAATwQAAGRy&#10;cy9kb3ducmV2LnhtbFBLBQYAAAAABAAEAPMAAABWBQAAAAA=&#10;" o:allowincell="f" filled="f" stroked="f">
              <o:lock v:ext="edit" shapetype="t"/>
              <v:textbox style="mso-fit-shape-to-text:t">
                <w:txbxContent>
                  <w:p w14:paraId="3DB448C9" w14:textId="77777777" w:rsidR="00F73029" w:rsidRPr="00E62D43" w:rsidRDefault="00F73029" w:rsidP="00F73029">
                    <w:pPr>
                      <w:jc w:val="center"/>
                      <w:rPr>
                        <w:color w:val="C0C0C0"/>
                        <w:sz w:val="2"/>
                        <w:szCs w:val="2"/>
                      </w:rPr>
                    </w:pPr>
                    <w:r w:rsidRPr="00E62D43">
                      <w:rPr>
                        <w:color w:val="C0C0C0"/>
                        <w:sz w:val="2"/>
                        <w:szCs w:val="2"/>
                      </w:rPr>
                      <w:t>DRAFT</w:t>
                    </w:r>
                  </w:p>
                </w:txbxContent>
              </v:textbox>
              <w10:wrap anchorx="margin" anchory="margin"/>
            </v:shape>
          </w:pict>
        </mc:Fallback>
      </mc:AlternateContent>
    </w:r>
  </w:p>
  <w:p w14:paraId="2B17ED1D" w14:textId="77777777" w:rsidR="00A45930" w:rsidRDefault="00A45930" w:rsidP="00A45930">
    <w:pPr>
      <w:pStyle w:val="Header"/>
      <w:jc w:val="center"/>
    </w:pPr>
  </w:p>
  <w:p w14:paraId="32535058" w14:textId="77777777" w:rsidR="00D254EE" w:rsidRPr="00D254EE" w:rsidRDefault="00D254EE" w:rsidP="00D254EE">
    <w:pPr>
      <w:spacing w:after="80"/>
      <w:jc w:val="center"/>
      <w:rPr>
        <w:rFonts w:ascii="Calibri Light" w:eastAsia="Calibri Light" w:hAnsi="Calibri Light" w:cs="Calibri Light"/>
        <w:sz w:val="52"/>
        <w:szCs w:val="52"/>
      </w:rPr>
    </w:pPr>
    <w:r w:rsidRPr="00D254EE">
      <w:rPr>
        <w:rFonts w:ascii="Calibri Light" w:eastAsia="Calibri Light" w:hAnsi="Calibri Light" w:cs="Calibri Light"/>
        <w:b/>
        <w:bCs/>
        <w:sz w:val="52"/>
        <w:szCs w:val="52"/>
      </w:rPr>
      <w:t>SILVERSTONE PARISH COUNCIL</w:t>
    </w:r>
  </w:p>
  <w:p w14:paraId="4FF0386B" w14:textId="5D415E35" w:rsidR="00A45930" w:rsidRDefault="00A45930" w:rsidP="00D2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EB1"/>
    <w:multiLevelType w:val="hybridMultilevel"/>
    <w:tmpl w:val="9BA20E5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0C1C89"/>
    <w:multiLevelType w:val="hybridMultilevel"/>
    <w:tmpl w:val="DD1C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039F0"/>
    <w:multiLevelType w:val="multilevel"/>
    <w:tmpl w:val="CCBE12EC"/>
    <w:styleLink w:val="CurrentList1"/>
    <w:lvl w:ilvl="0">
      <w:start w:val="1"/>
      <w:numFmt w:val="decimal"/>
      <w:lvlText w:val="%1."/>
      <w:lvlJc w:val="left"/>
      <w:pPr>
        <w:ind w:left="360" w:hanging="360"/>
      </w:pPr>
      <w:rPr>
        <w:rFonts w:asciiTheme="minorHAnsi" w:hAnsiTheme="minorHAnsi" w:cstheme="minorHAnsi" w:hint="default"/>
        <w:b/>
        <w:bCs/>
        <w:i w:val="0"/>
        <w:iCs w:val="0"/>
        <w:sz w:val="20"/>
        <w:szCs w:val="20"/>
      </w:rPr>
    </w:lvl>
    <w:lvl w:ilvl="1">
      <w:start w:val="1"/>
      <w:numFmt w:val="lowerLetter"/>
      <w:lvlText w:val="%2."/>
      <w:lvlJc w:val="left"/>
      <w:pPr>
        <w:ind w:left="1080" w:hanging="360"/>
      </w:pPr>
      <w:rPr>
        <w:b/>
        <w:bCs/>
      </w:rPr>
    </w:lvl>
    <w:lvl w:ilvl="2">
      <w:start w:val="1"/>
      <w:numFmt w:val="lowerRoman"/>
      <w:lvlText w:val="%3."/>
      <w:lvlJc w:val="right"/>
      <w:pPr>
        <w:ind w:left="1598" w:hanging="180"/>
      </w:pPr>
      <w:rPr>
        <w:b w:val="0"/>
        <w:bCs w:val="0"/>
      </w:rPr>
    </w:lvl>
    <w:lvl w:ilvl="3">
      <w:start w:val="1"/>
      <w:numFmt w:val="decimal"/>
      <w:lvlText w:val="%4."/>
      <w:lvlJc w:val="left"/>
      <w:pPr>
        <w:ind w:left="2520" w:hanging="360"/>
      </w:pPr>
      <w:rPr>
        <w:rFonts w:asciiTheme="minorHAnsi" w:eastAsia="Georgia" w:hAnsiTheme="minorHAnsi" w:cstheme="minorHAns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93150A"/>
    <w:multiLevelType w:val="hybridMultilevel"/>
    <w:tmpl w:val="92F8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C2AA1"/>
    <w:multiLevelType w:val="hybridMultilevel"/>
    <w:tmpl w:val="3828B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B148D1"/>
    <w:multiLevelType w:val="hybridMultilevel"/>
    <w:tmpl w:val="25A82A9C"/>
    <w:lvl w:ilvl="0" w:tplc="E79E2D60">
      <w:start w:val="1"/>
      <w:numFmt w:val="lowerRoman"/>
      <w:lvlText w:val="%1."/>
      <w:lvlJc w:val="righ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060851"/>
    <w:multiLevelType w:val="hybridMultilevel"/>
    <w:tmpl w:val="7FB8507E"/>
    <w:lvl w:ilvl="0" w:tplc="8AE87298">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B838BF"/>
    <w:multiLevelType w:val="hybridMultilevel"/>
    <w:tmpl w:val="DEAAC016"/>
    <w:lvl w:ilvl="0" w:tplc="0809000F">
      <w:start w:val="1"/>
      <w:numFmt w:val="decimal"/>
      <w:lvlText w:val="%1."/>
      <w:lvlJc w:val="left"/>
      <w:pPr>
        <w:ind w:left="360" w:hanging="360"/>
      </w:pPr>
      <w:rPr>
        <w:rFonts w:hint="default"/>
        <w:b/>
        <w:bCs/>
        <w:i w:val="0"/>
        <w:iCs w:val="0"/>
        <w:sz w:val="20"/>
        <w:szCs w:val="20"/>
      </w:rPr>
    </w:lvl>
    <w:lvl w:ilvl="1" w:tplc="A476E78A">
      <w:start w:val="1"/>
      <w:numFmt w:val="lowerRoman"/>
      <w:lvlText w:val="%2."/>
      <w:lvlJc w:val="right"/>
      <w:pPr>
        <w:ind w:left="1080" w:hanging="360"/>
      </w:pPr>
      <w:rPr>
        <w:rFonts w:hint="default"/>
        <w:b/>
        <w:bCs/>
      </w:rPr>
    </w:lvl>
    <w:lvl w:ilvl="2" w:tplc="89565292">
      <w:start w:val="1"/>
      <w:numFmt w:val="lowerRoman"/>
      <w:lvlText w:val="%3."/>
      <w:lvlJc w:val="right"/>
      <w:pPr>
        <w:ind w:left="1598" w:hanging="180"/>
      </w:pPr>
      <w:rPr>
        <w:b w:val="0"/>
        <w:bCs w:val="0"/>
      </w:rPr>
    </w:lvl>
    <w:lvl w:ilvl="3" w:tplc="FCF62E4E">
      <w:start w:val="1"/>
      <w:numFmt w:val="decimal"/>
      <w:lvlText w:val="%4."/>
      <w:lvlJc w:val="left"/>
      <w:pPr>
        <w:ind w:left="2520" w:hanging="360"/>
      </w:pPr>
      <w:rPr>
        <w:rFonts w:asciiTheme="minorHAnsi" w:eastAsia="Georgia" w:hAnsiTheme="minorHAnsi" w:cstheme="minorHAnsi"/>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786351"/>
    <w:multiLevelType w:val="hybridMultilevel"/>
    <w:tmpl w:val="C748A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463EF3"/>
    <w:multiLevelType w:val="hybridMultilevel"/>
    <w:tmpl w:val="55169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826A2D"/>
    <w:multiLevelType w:val="hybridMultilevel"/>
    <w:tmpl w:val="03761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67CBC0"/>
    <w:multiLevelType w:val="hybridMultilevel"/>
    <w:tmpl w:val="6386A8FC"/>
    <w:lvl w:ilvl="0" w:tplc="707EFF32">
      <w:start w:val="1"/>
      <w:numFmt w:val="decimal"/>
      <w:lvlText w:val="%1."/>
      <w:lvlJc w:val="left"/>
      <w:pPr>
        <w:ind w:left="360" w:hanging="360"/>
      </w:pPr>
      <w:rPr>
        <w:b/>
        <w:bCs/>
      </w:rPr>
    </w:lvl>
    <w:lvl w:ilvl="1" w:tplc="D034CF9C">
      <w:start w:val="1"/>
      <w:numFmt w:val="lowerLetter"/>
      <w:lvlText w:val="%2."/>
      <w:lvlJc w:val="left"/>
      <w:pPr>
        <w:ind w:left="1080" w:hanging="360"/>
      </w:pPr>
    </w:lvl>
    <w:lvl w:ilvl="2" w:tplc="4050C712">
      <w:start w:val="1"/>
      <w:numFmt w:val="lowerRoman"/>
      <w:lvlText w:val="%3."/>
      <w:lvlJc w:val="right"/>
      <w:pPr>
        <w:ind w:left="2160" w:hanging="180"/>
      </w:pPr>
    </w:lvl>
    <w:lvl w:ilvl="3" w:tplc="72CEB8A4">
      <w:start w:val="1"/>
      <w:numFmt w:val="decimal"/>
      <w:lvlText w:val="%4."/>
      <w:lvlJc w:val="left"/>
      <w:pPr>
        <w:ind w:left="2880" w:hanging="360"/>
      </w:pPr>
    </w:lvl>
    <w:lvl w:ilvl="4" w:tplc="EFBEDAC0">
      <w:start w:val="1"/>
      <w:numFmt w:val="lowerLetter"/>
      <w:lvlText w:val="%5."/>
      <w:lvlJc w:val="left"/>
      <w:pPr>
        <w:ind w:left="3600" w:hanging="360"/>
      </w:pPr>
    </w:lvl>
    <w:lvl w:ilvl="5" w:tplc="A88225BA">
      <w:start w:val="1"/>
      <w:numFmt w:val="lowerRoman"/>
      <w:lvlText w:val="%6."/>
      <w:lvlJc w:val="right"/>
      <w:pPr>
        <w:ind w:left="4320" w:hanging="180"/>
      </w:pPr>
    </w:lvl>
    <w:lvl w:ilvl="6" w:tplc="C3E6E86A">
      <w:start w:val="1"/>
      <w:numFmt w:val="decimal"/>
      <w:lvlText w:val="%7."/>
      <w:lvlJc w:val="left"/>
      <w:pPr>
        <w:ind w:left="5040" w:hanging="360"/>
      </w:pPr>
    </w:lvl>
    <w:lvl w:ilvl="7" w:tplc="DCC2AE3C">
      <w:start w:val="1"/>
      <w:numFmt w:val="lowerLetter"/>
      <w:lvlText w:val="%8."/>
      <w:lvlJc w:val="left"/>
      <w:pPr>
        <w:ind w:left="5760" w:hanging="360"/>
      </w:pPr>
    </w:lvl>
    <w:lvl w:ilvl="8" w:tplc="A060EDCC">
      <w:start w:val="1"/>
      <w:numFmt w:val="lowerRoman"/>
      <w:lvlText w:val="%9."/>
      <w:lvlJc w:val="right"/>
      <w:pPr>
        <w:ind w:left="6480" w:hanging="180"/>
      </w:pPr>
    </w:lvl>
  </w:abstractNum>
  <w:abstractNum w:abstractNumId="12" w15:restartNumberingAfterBreak="0">
    <w:nsid w:val="56E43713"/>
    <w:multiLevelType w:val="hybridMultilevel"/>
    <w:tmpl w:val="A336E894"/>
    <w:lvl w:ilvl="0" w:tplc="29B69996">
      <w:start w:val="1"/>
      <w:numFmt w:val="lowerRoman"/>
      <w:lvlText w:val="%1."/>
      <w:lvlJc w:val="righ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A42F3B"/>
    <w:multiLevelType w:val="hybridMultilevel"/>
    <w:tmpl w:val="60F2BC02"/>
    <w:lvl w:ilvl="0" w:tplc="8AE87298">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580DC6"/>
    <w:multiLevelType w:val="hybridMultilevel"/>
    <w:tmpl w:val="9AD8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E2349"/>
    <w:multiLevelType w:val="hybridMultilevel"/>
    <w:tmpl w:val="D93ED120"/>
    <w:lvl w:ilvl="0" w:tplc="0809001B">
      <w:start w:val="1"/>
      <w:numFmt w:val="lowerRoman"/>
      <w:lvlText w:val="%1."/>
      <w:lvlJc w:val="righ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6" w15:restartNumberingAfterBreak="0">
    <w:nsid w:val="7FA940F9"/>
    <w:multiLevelType w:val="hybridMultilevel"/>
    <w:tmpl w:val="9F0886BE"/>
    <w:lvl w:ilvl="0" w:tplc="6BAE6A3E">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46321419">
    <w:abstractNumId w:val="7"/>
  </w:num>
  <w:num w:numId="2" w16cid:durableId="1729525697">
    <w:abstractNumId w:val="2"/>
  </w:num>
  <w:num w:numId="3" w16cid:durableId="230432655">
    <w:abstractNumId w:val="13"/>
  </w:num>
  <w:num w:numId="4" w16cid:durableId="185873184">
    <w:abstractNumId w:val="5"/>
  </w:num>
  <w:num w:numId="5" w16cid:durableId="179007134">
    <w:abstractNumId w:val="0"/>
  </w:num>
  <w:num w:numId="6" w16cid:durableId="1026372497">
    <w:abstractNumId w:val="15"/>
  </w:num>
  <w:num w:numId="7" w16cid:durableId="1326472692">
    <w:abstractNumId w:val="11"/>
  </w:num>
  <w:num w:numId="8" w16cid:durableId="1455756479">
    <w:abstractNumId w:val="4"/>
  </w:num>
  <w:num w:numId="9" w16cid:durableId="753816392">
    <w:abstractNumId w:val="6"/>
  </w:num>
  <w:num w:numId="10" w16cid:durableId="239484029">
    <w:abstractNumId w:val="12"/>
  </w:num>
  <w:num w:numId="11" w16cid:durableId="751239714">
    <w:abstractNumId w:val="14"/>
  </w:num>
  <w:num w:numId="12" w16cid:durableId="1717000871">
    <w:abstractNumId w:val="3"/>
  </w:num>
  <w:num w:numId="13" w16cid:durableId="943339743">
    <w:abstractNumId w:val="16"/>
  </w:num>
  <w:num w:numId="14" w16cid:durableId="1247568188">
    <w:abstractNumId w:val="1"/>
  </w:num>
  <w:num w:numId="15" w16cid:durableId="2036074894">
    <w:abstractNumId w:val="9"/>
  </w:num>
  <w:num w:numId="16" w16cid:durableId="654988134">
    <w:abstractNumId w:val="10"/>
  </w:num>
  <w:num w:numId="17" w16cid:durableId="15587798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29"/>
    <w:rsid w:val="00010D7C"/>
    <w:rsid w:val="00014E9B"/>
    <w:rsid w:val="000176BA"/>
    <w:rsid w:val="0003122B"/>
    <w:rsid w:val="00041539"/>
    <w:rsid w:val="00056E04"/>
    <w:rsid w:val="00076303"/>
    <w:rsid w:val="00083A84"/>
    <w:rsid w:val="00095DD8"/>
    <w:rsid w:val="000B5475"/>
    <w:rsid w:val="000C07AF"/>
    <w:rsid w:val="000C119A"/>
    <w:rsid w:val="000E1608"/>
    <w:rsid w:val="000E4BFC"/>
    <w:rsid w:val="000F7805"/>
    <w:rsid w:val="001053E2"/>
    <w:rsid w:val="00113731"/>
    <w:rsid w:val="0012041D"/>
    <w:rsid w:val="00130AF2"/>
    <w:rsid w:val="001472B2"/>
    <w:rsid w:val="00151176"/>
    <w:rsid w:val="001519B6"/>
    <w:rsid w:val="0016165B"/>
    <w:rsid w:val="00164EBE"/>
    <w:rsid w:val="001659B9"/>
    <w:rsid w:val="001747A3"/>
    <w:rsid w:val="001934ED"/>
    <w:rsid w:val="00193768"/>
    <w:rsid w:val="001B35ED"/>
    <w:rsid w:val="001B6016"/>
    <w:rsid w:val="001D157C"/>
    <w:rsid w:val="001D6419"/>
    <w:rsid w:val="001D7CBF"/>
    <w:rsid w:val="001E1630"/>
    <w:rsid w:val="001E4EAE"/>
    <w:rsid w:val="001F49D3"/>
    <w:rsid w:val="001F524C"/>
    <w:rsid w:val="001F5EC4"/>
    <w:rsid w:val="002028BB"/>
    <w:rsid w:val="00203B27"/>
    <w:rsid w:val="00207D4A"/>
    <w:rsid w:val="00213260"/>
    <w:rsid w:val="0021588D"/>
    <w:rsid w:val="00215DEA"/>
    <w:rsid w:val="00223AC3"/>
    <w:rsid w:val="00227C96"/>
    <w:rsid w:val="0024495A"/>
    <w:rsid w:val="00247C31"/>
    <w:rsid w:val="00247CD0"/>
    <w:rsid w:val="00251875"/>
    <w:rsid w:val="00257B5B"/>
    <w:rsid w:val="00257EA1"/>
    <w:rsid w:val="0026464A"/>
    <w:rsid w:val="0026651A"/>
    <w:rsid w:val="00267EEB"/>
    <w:rsid w:val="002713FC"/>
    <w:rsid w:val="00273DC6"/>
    <w:rsid w:val="0029427E"/>
    <w:rsid w:val="0029711C"/>
    <w:rsid w:val="002A463A"/>
    <w:rsid w:val="002B23C8"/>
    <w:rsid w:val="002B2708"/>
    <w:rsid w:val="002C30B3"/>
    <w:rsid w:val="002C5820"/>
    <w:rsid w:val="002C6429"/>
    <w:rsid w:val="002D022F"/>
    <w:rsid w:val="002D1980"/>
    <w:rsid w:val="002D6280"/>
    <w:rsid w:val="002E0FA5"/>
    <w:rsid w:val="002E72FE"/>
    <w:rsid w:val="002F0D69"/>
    <w:rsid w:val="00314993"/>
    <w:rsid w:val="003213C6"/>
    <w:rsid w:val="003259ED"/>
    <w:rsid w:val="00327CA8"/>
    <w:rsid w:val="00334AB4"/>
    <w:rsid w:val="00340644"/>
    <w:rsid w:val="003527BE"/>
    <w:rsid w:val="00357338"/>
    <w:rsid w:val="00361621"/>
    <w:rsid w:val="00367624"/>
    <w:rsid w:val="0038278A"/>
    <w:rsid w:val="00396D29"/>
    <w:rsid w:val="003A0EED"/>
    <w:rsid w:val="003B2D89"/>
    <w:rsid w:val="003B6C0C"/>
    <w:rsid w:val="003C2F00"/>
    <w:rsid w:val="003C3C5A"/>
    <w:rsid w:val="003D213F"/>
    <w:rsid w:val="003D22FA"/>
    <w:rsid w:val="003D65F6"/>
    <w:rsid w:val="003E544D"/>
    <w:rsid w:val="003F34C6"/>
    <w:rsid w:val="003F4051"/>
    <w:rsid w:val="003F6610"/>
    <w:rsid w:val="003F768F"/>
    <w:rsid w:val="00400D42"/>
    <w:rsid w:val="00400E0D"/>
    <w:rsid w:val="00406C4F"/>
    <w:rsid w:val="00433B9D"/>
    <w:rsid w:val="004369BD"/>
    <w:rsid w:val="004508ED"/>
    <w:rsid w:val="00471392"/>
    <w:rsid w:val="00472FB8"/>
    <w:rsid w:val="00480306"/>
    <w:rsid w:val="00484C57"/>
    <w:rsid w:val="0048618E"/>
    <w:rsid w:val="004A4306"/>
    <w:rsid w:val="004A5351"/>
    <w:rsid w:val="004A65DA"/>
    <w:rsid w:val="004D18A4"/>
    <w:rsid w:val="004E0486"/>
    <w:rsid w:val="004E2CFD"/>
    <w:rsid w:val="004E49AA"/>
    <w:rsid w:val="004F1828"/>
    <w:rsid w:val="004F2820"/>
    <w:rsid w:val="004F2DC5"/>
    <w:rsid w:val="004F3F67"/>
    <w:rsid w:val="00502797"/>
    <w:rsid w:val="00516531"/>
    <w:rsid w:val="005176C4"/>
    <w:rsid w:val="0052236B"/>
    <w:rsid w:val="00523704"/>
    <w:rsid w:val="0052458F"/>
    <w:rsid w:val="00530196"/>
    <w:rsid w:val="00531C04"/>
    <w:rsid w:val="00541A38"/>
    <w:rsid w:val="00542054"/>
    <w:rsid w:val="00544604"/>
    <w:rsid w:val="00545069"/>
    <w:rsid w:val="00545AB4"/>
    <w:rsid w:val="00567C4C"/>
    <w:rsid w:val="00570C42"/>
    <w:rsid w:val="00591359"/>
    <w:rsid w:val="005925D9"/>
    <w:rsid w:val="00594AD7"/>
    <w:rsid w:val="0059627B"/>
    <w:rsid w:val="005A19A2"/>
    <w:rsid w:val="005A2B05"/>
    <w:rsid w:val="005A4F79"/>
    <w:rsid w:val="005B3958"/>
    <w:rsid w:val="005B5CBC"/>
    <w:rsid w:val="005B627E"/>
    <w:rsid w:val="005B66AE"/>
    <w:rsid w:val="005B74A8"/>
    <w:rsid w:val="005B7BC7"/>
    <w:rsid w:val="005C434C"/>
    <w:rsid w:val="005C5C41"/>
    <w:rsid w:val="005D12A3"/>
    <w:rsid w:val="005D2775"/>
    <w:rsid w:val="005D5F89"/>
    <w:rsid w:val="005D7469"/>
    <w:rsid w:val="005E261D"/>
    <w:rsid w:val="005E5FD1"/>
    <w:rsid w:val="005F4F66"/>
    <w:rsid w:val="006100C7"/>
    <w:rsid w:val="00614D7C"/>
    <w:rsid w:val="00625725"/>
    <w:rsid w:val="00632AD1"/>
    <w:rsid w:val="0063728F"/>
    <w:rsid w:val="0064096D"/>
    <w:rsid w:val="00647311"/>
    <w:rsid w:val="00650E2D"/>
    <w:rsid w:val="006575F1"/>
    <w:rsid w:val="00662E97"/>
    <w:rsid w:val="006642BF"/>
    <w:rsid w:val="00664FEB"/>
    <w:rsid w:val="00672E0A"/>
    <w:rsid w:val="00681824"/>
    <w:rsid w:val="00686C5D"/>
    <w:rsid w:val="00693568"/>
    <w:rsid w:val="00694133"/>
    <w:rsid w:val="00694AC5"/>
    <w:rsid w:val="006A51F4"/>
    <w:rsid w:val="006B0718"/>
    <w:rsid w:val="006C0C71"/>
    <w:rsid w:val="006C39A0"/>
    <w:rsid w:val="006D104B"/>
    <w:rsid w:val="006D3EB0"/>
    <w:rsid w:val="006D71EF"/>
    <w:rsid w:val="006F185E"/>
    <w:rsid w:val="006F5000"/>
    <w:rsid w:val="006F718F"/>
    <w:rsid w:val="00700B8A"/>
    <w:rsid w:val="0070608B"/>
    <w:rsid w:val="007125BB"/>
    <w:rsid w:val="00714C92"/>
    <w:rsid w:val="00722893"/>
    <w:rsid w:val="0072447A"/>
    <w:rsid w:val="007244C5"/>
    <w:rsid w:val="0072460A"/>
    <w:rsid w:val="0072621D"/>
    <w:rsid w:val="007318C8"/>
    <w:rsid w:val="00733A84"/>
    <w:rsid w:val="00744521"/>
    <w:rsid w:val="007450D6"/>
    <w:rsid w:val="007536A6"/>
    <w:rsid w:val="0075463E"/>
    <w:rsid w:val="00755374"/>
    <w:rsid w:val="00756C89"/>
    <w:rsid w:val="00763B33"/>
    <w:rsid w:val="0076657C"/>
    <w:rsid w:val="00782D76"/>
    <w:rsid w:val="00785A32"/>
    <w:rsid w:val="007952C1"/>
    <w:rsid w:val="007959C1"/>
    <w:rsid w:val="007A2203"/>
    <w:rsid w:val="007A3A59"/>
    <w:rsid w:val="007A6DF8"/>
    <w:rsid w:val="007C32C7"/>
    <w:rsid w:val="007C7D6C"/>
    <w:rsid w:val="007D0AEB"/>
    <w:rsid w:val="007D7230"/>
    <w:rsid w:val="007E4A18"/>
    <w:rsid w:val="007F0478"/>
    <w:rsid w:val="007F2FA6"/>
    <w:rsid w:val="00800078"/>
    <w:rsid w:val="008102BC"/>
    <w:rsid w:val="00810F2C"/>
    <w:rsid w:val="00830AEB"/>
    <w:rsid w:val="00833B81"/>
    <w:rsid w:val="00837A10"/>
    <w:rsid w:val="00845B89"/>
    <w:rsid w:val="008525F9"/>
    <w:rsid w:val="00855ECB"/>
    <w:rsid w:val="00856712"/>
    <w:rsid w:val="00856AF2"/>
    <w:rsid w:val="008617A3"/>
    <w:rsid w:val="00867338"/>
    <w:rsid w:val="00881A09"/>
    <w:rsid w:val="00883726"/>
    <w:rsid w:val="00885501"/>
    <w:rsid w:val="00886269"/>
    <w:rsid w:val="00891129"/>
    <w:rsid w:val="00897B57"/>
    <w:rsid w:val="008A0223"/>
    <w:rsid w:val="008B59F1"/>
    <w:rsid w:val="008C769F"/>
    <w:rsid w:val="008D29ED"/>
    <w:rsid w:val="008D2B03"/>
    <w:rsid w:val="008D3DE3"/>
    <w:rsid w:val="008D57FA"/>
    <w:rsid w:val="008D7724"/>
    <w:rsid w:val="008F44DB"/>
    <w:rsid w:val="008F6B56"/>
    <w:rsid w:val="00906DC2"/>
    <w:rsid w:val="00913013"/>
    <w:rsid w:val="00922DCF"/>
    <w:rsid w:val="009247CC"/>
    <w:rsid w:val="00933E0F"/>
    <w:rsid w:val="00934121"/>
    <w:rsid w:val="009466E1"/>
    <w:rsid w:val="009512FA"/>
    <w:rsid w:val="0099759B"/>
    <w:rsid w:val="009A4A20"/>
    <w:rsid w:val="009B2158"/>
    <w:rsid w:val="009B6BBA"/>
    <w:rsid w:val="009B7D28"/>
    <w:rsid w:val="009C266F"/>
    <w:rsid w:val="009C568D"/>
    <w:rsid w:val="009C6BBF"/>
    <w:rsid w:val="009D20BA"/>
    <w:rsid w:val="009E0BA8"/>
    <w:rsid w:val="009E4FFD"/>
    <w:rsid w:val="009F2261"/>
    <w:rsid w:val="009F523F"/>
    <w:rsid w:val="00A00661"/>
    <w:rsid w:val="00A0444C"/>
    <w:rsid w:val="00A1378E"/>
    <w:rsid w:val="00A13F16"/>
    <w:rsid w:val="00A22F85"/>
    <w:rsid w:val="00A33C8F"/>
    <w:rsid w:val="00A34AE3"/>
    <w:rsid w:val="00A4164B"/>
    <w:rsid w:val="00A45930"/>
    <w:rsid w:val="00A4746A"/>
    <w:rsid w:val="00A47AC3"/>
    <w:rsid w:val="00A70235"/>
    <w:rsid w:val="00A845CC"/>
    <w:rsid w:val="00A94D8E"/>
    <w:rsid w:val="00A96213"/>
    <w:rsid w:val="00AA097E"/>
    <w:rsid w:val="00AB09A9"/>
    <w:rsid w:val="00AC2EFD"/>
    <w:rsid w:val="00AC4CB6"/>
    <w:rsid w:val="00AC5ACB"/>
    <w:rsid w:val="00AD0047"/>
    <w:rsid w:val="00AD4E1F"/>
    <w:rsid w:val="00AD5784"/>
    <w:rsid w:val="00AE2A22"/>
    <w:rsid w:val="00AE518B"/>
    <w:rsid w:val="00AF3E09"/>
    <w:rsid w:val="00B03526"/>
    <w:rsid w:val="00B0494E"/>
    <w:rsid w:val="00B157B9"/>
    <w:rsid w:val="00B15A90"/>
    <w:rsid w:val="00B2556A"/>
    <w:rsid w:val="00B348F8"/>
    <w:rsid w:val="00B36A7D"/>
    <w:rsid w:val="00B403CB"/>
    <w:rsid w:val="00B45A05"/>
    <w:rsid w:val="00B57EF5"/>
    <w:rsid w:val="00B60FA3"/>
    <w:rsid w:val="00B6105A"/>
    <w:rsid w:val="00B61C9C"/>
    <w:rsid w:val="00B64CF3"/>
    <w:rsid w:val="00B71661"/>
    <w:rsid w:val="00B96320"/>
    <w:rsid w:val="00BA572A"/>
    <w:rsid w:val="00BB66B9"/>
    <w:rsid w:val="00BC1271"/>
    <w:rsid w:val="00BC2CB2"/>
    <w:rsid w:val="00BC3594"/>
    <w:rsid w:val="00BC5C18"/>
    <w:rsid w:val="00BC6291"/>
    <w:rsid w:val="00BC70DB"/>
    <w:rsid w:val="00BD37B6"/>
    <w:rsid w:val="00BD7189"/>
    <w:rsid w:val="00C018D1"/>
    <w:rsid w:val="00C02D45"/>
    <w:rsid w:val="00C14C6C"/>
    <w:rsid w:val="00C16E48"/>
    <w:rsid w:val="00C212B9"/>
    <w:rsid w:val="00C27202"/>
    <w:rsid w:val="00C4444E"/>
    <w:rsid w:val="00C4445E"/>
    <w:rsid w:val="00C535AF"/>
    <w:rsid w:val="00C60B2C"/>
    <w:rsid w:val="00C61ACF"/>
    <w:rsid w:val="00C6330A"/>
    <w:rsid w:val="00C65D1E"/>
    <w:rsid w:val="00C66BFA"/>
    <w:rsid w:val="00C90536"/>
    <w:rsid w:val="00C935E6"/>
    <w:rsid w:val="00CB32DA"/>
    <w:rsid w:val="00CB3708"/>
    <w:rsid w:val="00CB70B6"/>
    <w:rsid w:val="00CC5688"/>
    <w:rsid w:val="00CD13E3"/>
    <w:rsid w:val="00CD14BA"/>
    <w:rsid w:val="00CD15D7"/>
    <w:rsid w:val="00CD345D"/>
    <w:rsid w:val="00CE30A8"/>
    <w:rsid w:val="00CE387D"/>
    <w:rsid w:val="00D04E92"/>
    <w:rsid w:val="00D10A20"/>
    <w:rsid w:val="00D1443B"/>
    <w:rsid w:val="00D20F0B"/>
    <w:rsid w:val="00D254EE"/>
    <w:rsid w:val="00D256CD"/>
    <w:rsid w:val="00D32D49"/>
    <w:rsid w:val="00D36EAA"/>
    <w:rsid w:val="00D37662"/>
    <w:rsid w:val="00D432F3"/>
    <w:rsid w:val="00D43E2F"/>
    <w:rsid w:val="00D47D1F"/>
    <w:rsid w:val="00D507C8"/>
    <w:rsid w:val="00D50E27"/>
    <w:rsid w:val="00D53ABB"/>
    <w:rsid w:val="00D55952"/>
    <w:rsid w:val="00D77AEE"/>
    <w:rsid w:val="00D811BA"/>
    <w:rsid w:val="00D82860"/>
    <w:rsid w:val="00D82B7F"/>
    <w:rsid w:val="00D861C3"/>
    <w:rsid w:val="00D95444"/>
    <w:rsid w:val="00DA0D8D"/>
    <w:rsid w:val="00DA3B2D"/>
    <w:rsid w:val="00DB200E"/>
    <w:rsid w:val="00DB2D2E"/>
    <w:rsid w:val="00DB790D"/>
    <w:rsid w:val="00DC571C"/>
    <w:rsid w:val="00DF566C"/>
    <w:rsid w:val="00DF609D"/>
    <w:rsid w:val="00E01191"/>
    <w:rsid w:val="00E038E7"/>
    <w:rsid w:val="00E045A4"/>
    <w:rsid w:val="00E050A4"/>
    <w:rsid w:val="00E07BDA"/>
    <w:rsid w:val="00E210CE"/>
    <w:rsid w:val="00E219AD"/>
    <w:rsid w:val="00E26F4A"/>
    <w:rsid w:val="00E306C1"/>
    <w:rsid w:val="00E34A9D"/>
    <w:rsid w:val="00E4064F"/>
    <w:rsid w:val="00E53081"/>
    <w:rsid w:val="00E54314"/>
    <w:rsid w:val="00E62D43"/>
    <w:rsid w:val="00E8118A"/>
    <w:rsid w:val="00E8484F"/>
    <w:rsid w:val="00E84A04"/>
    <w:rsid w:val="00E91FE7"/>
    <w:rsid w:val="00E95E8F"/>
    <w:rsid w:val="00EA5A5F"/>
    <w:rsid w:val="00EA61B1"/>
    <w:rsid w:val="00EB18F7"/>
    <w:rsid w:val="00EB28D0"/>
    <w:rsid w:val="00EC07B1"/>
    <w:rsid w:val="00EC5ADB"/>
    <w:rsid w:val="00ED1E1E"/>
    <w:rsid w:val="00ED32A2"/>
    <w:rsid w:val="00ED62E4"/>
    <w:rsid w:val="00EE178B"/>
    <w:rsid w:val="00EF68A4"/>
    <w:rsid w:val="00EF740F"/>
    <w:rsid w:val="00F017D0"/>
    <w:rsid w:val="00F02A7A"/>
    <w:rsid w:val="00F04A38"/>
    <w:rsid w:val="00F05B74"/>
    <w:rsid w:val="00F11820"/>
    <w:rsid w:val="00F14F97"/>
    <w:rsid w:val="00F15198"/>
    <w:rsid w:val="00F25BB8"/>
    <w:rsid w:val="00F31383"/>
    <w:rsid w:val="00F31F58"/>
    <w:rsid w:val="00F32785"/>
    <w:rsid w:val="00F34B9A"/>
    <w:rsid w:val="00F35F30"/>
    <w:rsid w:val="00F465FF"/>
    <w:rsid w:val="00F50391"/>
    <w:rsid w:val="00F50BC6"/>
    <w:rsid w:val="00F60B61"/>
    <w:rsid w:val="00F62138"/>
    <w:rsid w:val="00F62297"/>
    <w:rsid w:val="00F73029"/>
    <w:rsid w:val="00F74183"/>
    <w:rsid w:val="00F77E2A"/>
    <w:rsid w:val="00F80C1D"/>
    <w:rsid w:val="00F83C1E"/>
    <w:rsid w:val="00F90378"/>
    <w:rsid w:val="00F90D7F"/>
    <w:rsid w:val="00F925F4"/>
    <w:rsid w:val="00FA0001"/>
    <w:rsid w:val="00FA15CE"/>
    <w:rsid w:val="00FA46AA"/>
    <w:rsid w:val="00FB0A95"/>
    <w:rsid w:val="00FB1101"/>
    <w:rsid w:val="00FB2ACB"/>
    <w:rsid w:val="00FB45C6"/>
    <w:rsid w:val="00FB6E0B"/>
    <w:rsid w:val="00FC0A08"/>
    <w:rsid w:val="00FC770C"/>
    <w:rsid w:val="00FD0C27"/>
    <w:rsid w:val="00FE570D"/>
    <w:rsid w:val="00FE7B53"/>
    <w:rsid w:val="00FF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2CFB7"/>
  <w15:docId w15:val="{C5A8BB26-B92F-43F0-B16A-F857C1A6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29"/>
    <w:pPr>
      <w:widowControl w:val="0"/>
      <w:autoSpaceDE w:val="0"/>
      <w:autoSpaceDN w:val="0"/>
      <w:spacing w:after="0" w:line="240" w:lineRule="auto"/>
    </w:pPr>
    <w:rPr>
      <w:rFonts w:ascii="Georgia" w:eastAsia="Georgia" w:hAnsi="Georgia" w:cs="Georg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0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029"/>
    <w:pPr>
      <w:tabs>
        <w:tab w:val="center" w:pos="4513"/>
        <w:tab w:val="right" w:pos="9026"/>
      </w:tabs>
    </w:pPr>
  </w:style>
  <w:style w:type="character" w:customStyle="1" w:styleId="HeaderChar">
    <w:name w:val="Header Char"/>
    <w:basedOn w:val="DefaultParagraphFont"/>
    <w:link w:val="Header"/>
    <w:uiPriority w:val="99"/>
    <w:rsid w:val="00F73029"/>
    <w:rPr>
      <w:rFonts w:ascii="Georgia" w:eastAsia="Georgia" w:hAnsi="Georgia" w:cs="Georgia"/>
      <w:lang w:val="en-US"/>
    </w:rPr>
  </w:style>
  <w:style w:type="paragraph" w:styleId="Footer">
    <w:name w:val="footer"/>
    <w:basedOn w:val="Normal"/>
    <w:link w:val="FooterChar"/>
    <w:uiPriority w:val="99"/>
    <w:unhideWhenUsed/>
    <w:rsid w:val="00F73029"/>
    <w:pPr>
      <w:tabs>
        <w:tab w:val="center" w:pos="4513"/>
        <w:tab w:val="right" w:pos="9026"/>
      </w:tabs>
    </w:pPr>
  </w:style>
  <w:style w:type="character" w:customStyle="1" w:styleId="FooterChar">
    <w:name w:val="Footer Char"/>
    <w:basedOn w:val="DefaultParagraphFont"/>
    <w:link w:val="Footer"/>
    <w:uiPriority w:val="99"/>
    <w:rsid w:val="00F73029"/>
    <w:rPr>
      <w:rFonts w:ascii="Georgia" w:eastAsia="Georgia" w:hAnsi="Georgia" w:cs="Georgia"/>
      <w:lang w:val="en-US"/>
    </w:rPr>
  </w:style>
  <w:style w:type="paragraph" w:styleId="ListParagraph">
    <w:name w:val="List Paragraph"/>
    <w:basedOn w:val="Normal"/>
    <w:uiPriority w:val="34"/>
    <w:qFormat/>
    <w:rsid w:val="00F73029"/>
    <w:pPr>
      <w:ind w:left="720"/>
      <w:contextualSpacing/>
    </w:pPr>
  </w:style>
  <w:style w:type="character" w:styleId="CommentReference">
    <w:name w:val="annotation reference"/>
    <w:basedOn w:val="DefaultParagraphFont"/>
    <w:uiPriority w:val="99"/>
    <w:semiHidden/>
    <w:unhideWhenUsed/>
    <w:rsid w:val="00E95E8F"/>
    <w:rPr>
      <w:sz w:val="16"/>
      <w:szCs w:val="16"/>
    </w:rPr>
  </w:style>
  <w:style w:type="paragraph" w:styleId="CommentText">
    <w:name w:val="annotation text"/>
    <w:basedOn w:val="Normal"/>
    <w:link w:val="CommentTextChar"/>
    <w:uiPriority w:val="99"/>
    <w:unhideWhenUsed/>
    <w:rsid w:val="00E95E8F"/>
    <w:rPr>
      <w:sz w:val="20"/>
      <w:szCs w:val="20"/>
    </w:rPr>
  </w:style>
  <w:style w:type="character" w:customStyle="1" w:styleId="CommentTextChar">
    <w:name w:val="Comment Text Char"/>
    <w:basedOn w:val="DefaultParagraphFont"/>
    <w:link w:val="CommentText"/>
    <w:uiPriority w:val="99"/>
    <w:rsid w:val="00E95E8F"/>
    <w:rPr>
      <w:rFonts w:ascii="Georgia" w:eastAsia="Georgia" w:hAnsi="Georgia" w:cs="Georgia"/>
      <w:sz w:val="20"/>
      <w:szCs w:val="20"/>
      <w:lang w:val="en-US"/>
    </w:rPr>
  </w:style>
  <w:style w:type="paragraph" w:styleId="CommentSubject">
    <w:name w:val="annotation subject"/>
    <w:basedOn w:val="CommentText"/>
    <w:next w:val="CommentText"/>
    <w:link w:val="CommentSubjectChar"/>
    <w:uiPriority w:val="99"/>
    <w:semiHidden/>
    <w:unhideWhenUsed/>
    <w:rsid w:val="00E95E8F"/>
    <w:rPr>
      <w:b/>
      <w:bCs/>
    </w:rPr>
  </w:style>
  <w:style w:type="character" w:customStyle="1" w:styleId="CommentSubjectChar">
    <w:name w:val="Comment Subject Char"/>
    <w:basedOn w:val="CommentTextChar"/>
    <w:link w:val="CommentSubject"/>
    <w:uiPriority w:val="99"/>
    <w:semiHidden/>
    <w:rsid w:val="00E95E8F"/>
    <w:rPr>
      <w:rFonts w:ascii="Georgia" w:eastAsia="Georgia" w:hAnsi="Georgia" w:cs="Georgia"/>
      <w:b/>
      <w:bCs/>
      <w:sz w:val="20"/>
      <w:szCs w:val="20"/>
      <w:lang w:val="en-US"/>
    </w:rPr>
  </w:style>
  <w:style w:type="table" w:customStyle="1" w:styleId="TableGrid1">
    <w:name w:val="Table Grid1"/>
    <w:basedOn w:val="TableNormal"/>
    <w:next w:val="TableGrid"/>
    <w:uiPriority w:val="39"/>
    <w:rsid w:val="00EF74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61C9C"/>
    <w:rPr>
      <w:i/>
      <w:iCs/>
    </w:rPr>
  </w:style>
  <w:style w:type="character" w:styleId="Hyperlink">
    <w:name w:val="Hyperlink"/>
    <w:basedOn w:val="DefaultParagraphFont"/>
    <w:uiPriority w:val="99"/>
    <w:unhideWhenUsed/>
    <w:rsid w:val="0029427E"/>
    <w:rPr>
      <w:color w:val="0563C1" w:themeColor="hyperlink"/>
      <w:u w:val="single"/>
    </w:rPr>
  </w:style>
  <w:style w:type="table" w:customStyle="1" w:styleId="TableGrid2">
    <w:name w:val="Table Grid2"/>
    <w:basedOn w:val="TableNormal"/>
    <w:next w:val="TableGrid"/>
    <w:uiPriority w:val="39"/>
    <w:rsid w:val="00D20F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68D"/>
    <w:pPr>
      <w:spacing w:after="0" w:line="240" w:lineRule="auto"/>
    </w:pPr>
    <w:rPr>
      <w:rFonts w:ascii="Georgia" w:eastAsia="Georgia" w:hAnsi="Georgia" w:cs="Georgia"/>
      <w:lang w:val="en-US"/>
    </w:rPr>
  </w:style>
  <w:style w:type="paragraph" w:styleId="NormalWeb">
    <w:name w:val="Normal (Web)"/>
    <w:basedOn w:val="Normal"/>
    <w:uiPriority w:val="99"/>
    <w:semiHidden/>
    <w:unhideWhenUsed/>
    <w:rsid w:val="00B57EF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numbering" w:customStyle="1" w:styleId="CurrentList1">
    <w:name w:val="Current List1"/>
    <w:uiPriority w:val="99"/>
    <w:rsid w:val="00F80C1D"/>
    <w:pPr>
      <w:numPr>
        <w:numId w:val="2"/>
      </w:numPr>
    </w:pPr>
  </w:style>
  <w:style w:type="character" w:styleId="Strong">
    <w:name w:val="Strong"/>
    <w:basedOn w:val="DefaultParagraphFont"/>
    <w:uiPriority w:val="22"/>
    <w:qFormat/>
    <w:rsid w:val="004E2CFD"/>
    <w:rPr>
      <w:b/>
      <w:bCs/>
    </w:rPr>
  </w:style>
  <w:style w:type="character" w:customStyle="1" w:styleId="markez3hfeqoj">
    <w:name w:val="markez3hfeqoj"/>
    <w:basedOn w:val="DefaultParagraphFont"/>
    <w:rsid w:val="00F6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8111">
      <w:bodyDiv w:val="1"/>
      <w:marLeft w:val="0"/>
      <w:marRight w:val="0"/>
      <w:marTop w:val="0"/>
      <w:marBottom w:val="0"/>
      <w:divBdr>
        <w:top w:val="none" w:sz="0" w:space="0" w:color="auto"/>
        <w:left w:val="none" w:sz="0" w:space="0" w:color="auto"/>
        <w:bottom w:val="none" w:sz="0" w:space="0" w:color="auto"/>
        <w:right w:val="none" w:sz="0" w:space="0" w:color="auto"/>
      </w:divBdr>
      <w:divsChild>
        <w:div w:id="791824132">
          <w:marLeft w:val="0"/>
          <w:marRight w:val="0"/>
          <w:marTop w:val="0"/>
          <w:marBottom w:val="0"/>
          <w:divBdr>
            <w:top w:val="none" w:sz="0" w:space="0" w:color="auto"/>
            <w:left w:val="none" w:sz="0" w:space="0" w:color="auto"/>
            <w:bottom w:val="none" w:sz="0" w:space="0" w:color="auto"/>
            <w:right w:val="none" w:sz="0" w:space="0" w:color="auto"/>
          </w:divBdr>
        </w:div>
        <w:div w:id="907882055">
          <w:marLeft w:val="0"/>
          <w:marRight w:val="0"/>
          <w:marTop w:val="0"/>
          <w:marBottom w:val="0"/>
          <w:divBdr>
            <w:top w:val="none" w:sz="0" w:space="0" w:color="auto"/>
            <w:left w:val="none" w:sz="0" w:space="0" w:color="auto"/>
            <w:bottom w:val="none" w:sz="0" w:space="0" w:color="auto"/>
            <w:right w:val="none" w:sz="0" w:space="0" w:color="auto"/>
          </w:divBdr>
        </w:div>
        <w:div w:id="1071078369">
          <w:marLeft w:val="0"/>
          <w:marRight w:val="0"/>
          <w:marTop w:val="0"/>
          <w:marBottom w:val="0"/>
          <w:divBdr>
            <w:top w:val="none" w:sz="0" w:space="0" w:color="auto"/>
            <w:left w:val="none" w:sz="0" w:space="0" w:color="auto"/>
            <w:bottom w:val="none" w:sz="0" w:space="0" w:color="auto"/>
            <w:right w:val="none" w:sz="0" w:space="0" w:color="auto"/>
          </w:divBdr>
        </w:div>
        <w:div w:id="1835564969">
          <w:marLeft w:val="0"/>
          <w:marRight w:val="0"/>
          <w:marTop w:val="0"/>
          <w:marBottom w:val="0"/>
          <w:divBdr>
            <w:top w:val="none" w:sz="0" w:space="0" w:color="auto"/>
            <w:left w:val="none" w:sz="0" w:space="0" w:color="auto"/>
            <w:bottom w:val="none" w:sz="0" w:space="0" w:color="auto"/>
            <w:right w:val="none" w:sz="0" w:space="0" w:color="auto"/>
          </w:divBdr>
        </w:div>
        <w:div w:id="1898663212">
          <w:marLeft w:val="0"/>
          <w:marRight w:val="0"/>
          <w:marTop w:val="0"/>
          <w:marBottom w:val="0"/>
          <w:divBdr>
            <w:top w:val="none" w:sz="0" w:space="0" w:color="auto"/>
            <w:left w:val="none" w:sz="0" w:space="0" w:color="auto"/>
            <w:bottom w:val="none" w:sz="0" w:space="0" w:color="auto"/>
            <w:right w:val="none" w:sz="0" w:space="0" w:color="auto"/>
          </w:divBdr>
        </w:div>
      </w:divsChild>
    </w:div>
    <w:div w:id="255288083">
      <w:bodyDiv w:val="1"/>
      <w:marLeft w:val="0"/>
      <w:marRight w:val="0"/>
      <w:marTop w:val="0"/>
      <w:marBottom w:val="0"/>
      <w:divBdr>
        <w:top w:val="none" w:sz="0" w:space="0" w:color="auto"/>
        <w:left w:val="none" w:sz="0" w:space="0" w:color="auto"/>
        <w:bottom w:val="none" w:sz="0" w:space="0" w:color="auto"/>
        <w:right w:val="none" w:sz="0" w:space="0" w:color="auto"/>
      </w:divBdr>
    </w:div>
    <w:div w:id="452604260">
      <w:bodyDiv w:val="1"/>
      <w:marLeft w:val="0"/>
      <w:marRight w:val="0"/>
      <w:marTop w:val="0"/>
      <w:marBottom w:val="0"/>
      <w:divBdr>
        <w:top w:val="none" w:sz="0" w:space="0" w:color="auto"/>
        <w:left w:val="none" w:sz="0" w:space="0" w:color="auto"/>
        <w:bottom w:val="none" w:sz="0" w:space="0" w:color="auto"/>
        <w:right w:val="none" w:sz="0" w:space="0" w:color="auto"/>
      </w:divBdr>
      <w:divsChild>
        <w:div w:id="2072460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564277">
              <w:marLeft w:val="0"/>
              <w:marRight w:val="0"/>
              <w:marTop w:val="0"/>
              <w:marBottom w:val="0"/>
              <w:divBdr>
                <w:top w:val="none" w:sz="0" w:space="0" w:color="auto"/>
                <w:left w:val="none" w:sz="0" w:space="0" w:color="auto"/>
                <w:bottom w:val="none" w:sz="0" w:space="0" w:color="auto"/>
                <w:right w:val="none" w:sz="0" w:space="0" w:color="auto"/>
              </w:divBdr>
              <w:divsChild>
                <w:div w:id="12927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4917">
      <w:bodyDiv w:val="1"/>
      <w:marLeft w:val="0"/>
      <w:marRight w:val="0"/>
      <w:marTop w:val="0"/>
      <w:marBottom w:val="0"/>
      <w:divBdr>
        <w:top w:val="none" w:sz="0" w:space="0" w:color="auto"/>
        <w:left w:val="none" w:sz="0" w:space="0" w:color="auto"/>
        <w:bottom w:val="none" w:sz="0" w:space="0" w:color="auto"/>
        <w:right w:val="none" w:sz="0" w:space="0" w:color="auto"/>
      </w:divBdr>
      <w:divsChild>
        <w:div w:id="19186354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407997387">
              <w:marLeft w:val="0"/>
              <w:marRight w:val="0"/>
              <w:marTop w:val="0"/>
              <w:marBottom w:val="0"/>
              <w:divBdr>
                <w:top w:val="none" w:sz="0" w:space="0" w:color="auto"/>
                <w:left w:val="none" w:sz="0" w:space="0" w:color="auto"/>
                <w:bottom w:val="none" w:sz="0" w:space="0" w:color="auto"/>
                <w:right w:val="none" w:sz="0" w:space="0" w:color="auto"/>
              </w:divBdr>
              <w:divsChild>
                <w:div w:id="1100638434">
                  <w:marLeft w:val="0"/>
                  <w:marRight w:val="0"/>
                  <w:marTop w:val="0"/>
                  <w:marBottom w:val="0"/>
                  <w:divBdr>
                    <w:top w:val="none" w:sz="0" w:space="0" w:color="auto"/>
                    <w:left w:val="none" w:sz="0" w:space="0" w:color="auto"/>
                    <w:bottom w:val="none" w:sz="0" w:space="0" w:color="auto"/>
                    <w:right w:val="none" w:sz="0" w:space="0" w:color="auto"/>
                  </w:divBdr>
                  <w:divsChild>
                    <w:div w:id="770777236">
                      <w:marLeft w:val="0"/>
                      <w:marRight w:val="0"/>
                      <w:marTop w:val="0"/>
                      <w:marBottom w:val="0"/>
                      <w:divBdr>
                        <w:top w:val="none" w:sz="0" w:space="0" w:color="auto"/>
                        <w:left w:val="none" w:sz="0" w:space="0" w:color="auto"/>
                        <w:bottom w:val="none" w:sz="0" w:space="0" w:color="auto"/>
                        <w:right w:val="none" w:sz="0" w:space="0" w:color="auto"/>
                      </w:divBdr>
                    </w:div>
                    <w:div w:id="598491590">
                      <w:marLeft w:val="0"/>
                      <w:marRight w:val="0"/>
                      <w:marTop w:val="0"/>
                      <w:marBottom w:val="0"/>
                      <w:divBdr>
                        <w:top w:val="none" w:sz="0" w:space="0" w:color="auto"/>
                        <w:left w:val="none" w:sz="0" w:space="0" w:color="auto"/>
                        <w:bottom w:val="none" w:sz="0" w:space="0" w:color="auto"/>
                        <w:right w:val="none" w:sz="0" w:space="0" w:color="auto"/>
                      </w:divBdr>
                    </w:div>
                    <w:div w:id="800728010">
                      <w:marLeft w:val="0"/>
                      <w:marRight w:val="0"/>
                      <w:marTop w:val="0"/>
                      <w:marBottom w:val="0"/>
                      <w:divBdr>
                        <w:top w:val="none" w:sz="0" w:space="0" w:color="auto"/>
                        <w:left w:val="none" w:sz="0" w:space="0" w:color="auto"/>
                        <w:bottom w:val="none" w:sz="0" w:space="0" w:color="auto"/>
                        <w:right w:val="none" w:sz="0" w:space="0" w:color="auto"/>
                      </w:divBdr>
                    </w:div>
                    <w:div w:id="463891663">
                      <w:marLeft w:val="0"/>
                      <w:marRight w:val="0"/>
                      <w:marTop w:val="0"/>
                      <w:marBottom w:val="0"/>
                      <w:divBdr>
                        <w:top w:val="none" w:sz="0" w:space="0" w:color="auto"/>
                        <w:left w:val="none" w:sz="0" w:space="0" w:color="auto"/>
                        <w:bottom w:val="none" w:sz="0" w:space="0" w:color="auto"/>
                        <w:right w:val="none" w:sz="0" w:space="0" w:color="auto"/>
                      </w:divBdr>
                    </w:div>
                    <w:div w:id="117263441">
                      <w:marLeft w:val="0"/>
                      <w:marRight w:val="0"/>
                      <w:marTop w:val="0"/>
                      <w:marBottom w:val="0"/>
                      <w:divBdr>
                        <w:top w:val="none" w:sz="0" w:space="0" w:color="auto"/>
                        <w:left w:val="none" w:sz="0" w:space="0" w:color="auto"/>
                        <w:bottom w:val="none" w:sz="0" w:space="0" w:color="auto"/>
                        <w:right w:val="none" w:sz="0" w:space="0" w:color="auto"/>
                      </w:divBdr>
                    </w:div>
                    <w:div w:id="7949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2055">
      <w:bodyDiv w:val="1"/>
      <w:marLeft w:val="0"/>
      <w:marRight w:val="0"/>
      <w:marTop w:val="0"/>
      <w:marBottom w:val="0"/>
      <w:divBdr>
        <w:top w:val="none" w:sz="0" w:space="0" w:color="auto"/>
        <w:left w:val="none" w:sz="0" w:space="0" w:color="auto"/>
        <w:bottom w:val="none" w:sz="0" w:space="0" w:color="auto"/>
        <w:right w:val="none" w:sz="0" w:space="0" w:color="auto"/>
      </w:divBdr>
    </w:div>
    <w:div w:id="782191109">
      <w:bodyDiv w:val="1"/>
      <w:marLeft w:val="0"/>
      <w:marRight w:val="0"/>
      <w:marTop w:val="0"/>
      <w:marBottom w:val="0"/>
      <w:divBdr>
        <w:top w:val="none" w:sz="0" w:space="0" w:color="auto"/>
        <w:left w:val="none" w:sz="0" w:space="0" w:color="auto"/>
        <w:bottom w:val="none" w:sz="0" w:space="0" w:color="auto"/>
        <w:right w:val="none" w:sz="0" w:space="0" w:color="auto"/>
      </w:divBdr>
    </w:div>
    <w:div w:id="1079518042">
      <w:bodyDiv w:val="1"/>
      <w:marLeft w:val="0"/>
      <w:marRight w:val="0"/>
      <w:marTop w:val="0"/>
      <w:marBottom w:val="0"/>
      <w:divBdr>
        <w:top w:val="none" w:sz="0" w:space="0" w:color="auto"/>
        <w:left w:val="none" w:sz="0" w:space="0" w:color="auto"/>
        <w:bottom w:val="none" w:sz="0" w:space="0" w:color="auto"/>
        <w:right w:val="none" w:sz="0" w:space="0" w:color="auto"/>
      </w:divBdr>
      <w:divsChild>
        <w:div w:id="5558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452">
              <w:marLeft w:val="0"/>
              <w:marRight w:val="0"/>
              <w:marTop w:val="0"/>
              <w:marBottom w:val="0"/>
              <w:divBdr>
                <w:top w:val="none" w:sz="0" w:space="0" w:color="auto"/>
                <w:left w:val="none" w:sz="0" w:space="0" w:color="auto"/>
                <w:bottom w:val="none" w:sz="0" w:space="0" w:color="auto"/>
                <w:right w:val="none" w:sz="0" w:space="0" w:color="auto"/>
              </w:divBdr>
              <w:divsChild>
                <w:div w:id="8089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9935">
      <w:bodyDiv w:val="1"/>
      <w:marLeft w:val="0"/>
      <w:marRight w:val="0"/>
      <w:marTop w:val="0"/>
      <w:marBottom w:val="0"/>
      <w:divBdr>
        <w:top w:val="none" w:sz="0" w:space="0" w:color="auto"/>
        <w:left w:val="none" w:sz="0" w:space="0" w:color="auto"/>
        <w:bottom w:val="none" w:sz="0" w:space="0" w:color="auto"/>
        <w:right w:val="none" w:sz="0" w:space="0" w:color="auto"/>
      </w:divBdr>
      <w:divsChild>
        <w:div w:id="123111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1407">
              <w:marLeft w:val="0"/>
              <w:marRight w:val="0"/>
              <w:marTop w:val="0"/>
              <w:marBottom w:val="0"/>
              <w:divBdr>
                <w:top w:val="none" w:sz="0" w:space="0" w:color="auto"/>
                <w:left w:val="none" w:sz="0" w:space="0" w:color="auto"/>
                <w:bottom w:val="none" w:sz="0" w:space="0" w:color="auto"/>
                <w:right w:val="none" w:sz="0" w:space="0" w:color="auto"/>
              </w:divBdr>
              <w:divsChild>
                <w:div w:id="17126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3264">
      <w:bodyDiv w:val="1"/>
      <w:marLeft w:val="0"/>
      <w:marRight w:val="0"/>
      <w:marTop w:val="0"/>
      <w:marBottom w:val="0"/>
      <w:divBdr>
        <w:top w:val="none" w:sz="0" w:space="0" w:color="auto"/>
        <w:left w:val="none" w:sz="0" w:space="0" w:color="auto"/>
        <w:bottom w:val="none" w:sz="0" w:space="0" w:color="auto"/>
        <w:right w:val="none" w:sz="0" w:space="0" w:color="auto"/>
      </w:divBdr>
    </w:div>
    <w:div w:id="1384791180">
      <w:bodyDiv w:val="1"/>
      <w:marLeft w:val="0"/>
      <w:marRight w:val="0"/>
      <w:marTop w:val="0"/>
      <w:marBottom w:val="0"/>
      <w:divBdr>
        <w:top w:val="none" w:sz="0" w:space="0" w:color="auto"/>
        <w:left w:val="none" w:sz="0" w:space="0" w:color="auto"/>
        <w:bottom w:val="none" w:sz="0" w:space="0" w:color="auto"/>
        <w:right w:val="none" w:sz="0" w:space="0" w:color="auto"/>
      </w:divBdr>
    </w:div>
    <w:div w:id="1945184762">
      <w:bodyDiv w:val="1"/>
      <w:marLeft w:val="0"/>
      <w:marRight w:val="0"/>
      <w:marTop w:val="0"/>
      <w:marBottom w:val="0"/>
      <w:divBdr>
        <w:top w:val="none" w:sz="0" w:space="0" w:color="auto"/>
        <w:left w:val="none" w:sz="0" w:space="0" w:color="auto"/>
        <w:bottom w:val="none" w:sz="0" w:space="0" w:color="auto"/>
        <w:right w:val="none" w:sz="0" w:space="0" w:color="auto"/>
      </w:divBdr>
    </w:div>
    <w:div w:id="2023049404">
      <w:bodyDiv w:val="1"/>
      <w:marLeft w:val="0"/>
      <w:marRight w:val="0"/>
      <w:marTop w:val="0"/>
      <w:marBottom w:val="0"/>
      <w:divBdr>
        <w:top w:val="none" w:sz="0" w:space="0" w:color="auto"/>
        <w:left w:val="none" w:sz="0" w:space="0" w:color="auto"/>
        <w:bottom w:val="none" w:sz="0" w:space="0" w:color="auto"/>
        <w:right w:val="none" w:sz="0" w:space="0" w:color="auto"/>
      </w:divBdr>
    </w:div>
    <w:div w:id="2092656780">
      <w:bodyDiv w:val="1"/>
      <w:marLeft w:val="0"/>
      <w:marRight w:val="0"/>
      <w:marTop w:val="0"/>
      <w:marBottom w:val="0"/>
      <w:divBdr>
        <w:top w:val="none" w:sz="0" w:space="0" w:color="auto"/>
        <w:left w:val="none" w:sz="0" w:space="0" w:color="auto"/>
        <w:bottom w:val="none" w:sz="0" w:space="0" w:color="auto"/>
        <w:right w:val="none" w:sz="0" w:space="0" w:color="auto"/>
      </w:divBdr>
      <w:divsChild>
        <w:div w:id="1700625819">
          <w:marLeft w:val="0"/>
          <w:marRight w:val="0"/>
          <w:marTop w:val="0"/>
          <w:marBottom w:val="0"/>
          <w:divBdr>
            <w:top w:val="none" w:sz="0" w:space="0" w:color="auto"/>
            <w:left w:val="none" w:sz="0" w:space="0" w:color="auto"/>
            <w:bottom w:val="none" w:sz="0" w:space="0" w:color="auto"/>
            <w:right w:val="none" w:sz="0" w:space="0" w:color="auto"/>
          </w:divBdr>
        </w:div>
        <w:div w:id="1421366366">
          <w:marLeft w:val="0"/>
          <w:marRight w:val="0"/>
          <w:marTop w:val="0"/>
          <w:marBottom w:val="0"/>
          <w:divBdr>
            <w:top w:val="none" w:sz="0" w:space="0" w:color="auto"/>
            <w:left w:val="none" w:sz="0" w:space="0" w:color="auto"/>
            <w:bottom w:val="none" w:sz="0" w:space="0" w:color="auto"/>
            <w:right w:val="none" w:sz="0" w:space="0" w:color="auto"/>
          </w:divBdr>
        </w:div>
        <w:div w:id="1191726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2AF13-3C86-45F6-81CE-64C7F6CB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Carruthers</dc:creator>
  <cp:keywords/>
  <dc:description/>
  <cp:lastModifiedBy>Cherie Carruthers</cp:lastModifiedBy>
  <cp:revision>8</cp:revision>
  <cp:lastPrinted>2022-05-13T13:15:00Z</cp:lastPrinted>
  <dcterms:created xsi:type="dcterms:W3CDTF">2024-04-03T21:03:00Z</dcterms:created>
  <dcterms:modified xsi:type="dcterms:W3CDTF">2024-04-04T20:14:00Z</dcterms:modified>
</cp:coreProperties>
</file>